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877EF" w14:textId="1B92ADFB" w:rsidR="0072060E" w:rsidRDefault="0072060E" w:rsidP="00EB76B5">
      <w:pPr>
        <w:jc w:val="both"/>
        <w:rPr>
          <w:rFonts w:ascii="Arial" w:hAnsi="Arial" w:cs="Arial"/>
          <w:sz w:val="20"/>
          <w:szCs w:val="20"/>
          <w:lang w:val="es-ES_tradnl"/>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701"/>
        <w:gridCol w:w="2552"/>
        <w:gridCol w:w="3118"/>
        <w:gridCol w:w="2693"/>
        <w:gridCol w:w="1985"/>
      </w:tblGrid>
      <w:tr w:rsidR="0071070A" w:rsidRPr="00CC2E5C" w14:paraId="2E6627BC" w14:textId="77777777" w:rsidTr="003A511B">
        <w:trPr>
          <w:trHeight w:val="1038"/>
          <w:tblHead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C6E5A" w14:textId="338E0FBB" w:rsidR="0072060E" w:rsidRPr="003A511B" w:rsidRDefault="0071070A" w:rsidP="0071070A">
            <w:pPr>
              <w:autoSpaceDE w:val="0"/>
              <w:autoSpaceDN w:val="0"/>
              <w:adjustRightInd w:val="0"/>
              <w:spacing w:before="100" w:after="100"/>
              <w:jc w:val="center"/>
              <w:rPr>
                <w:rFonts w:ascii="Arial" w:hAnsi="Arial" w:cs="Arial"/>
                <w:b/>
                <w:sz w:val="20"/>
                <w:szCs w:val="20"/>
              </w:rPr>
            </w:pPr>
            <w:r w:rsidRPr="003A511B">
              <w:rPr>
                <w:rFonts w:ascii="Arial" w:hAnsi="Arial" w:cs="Arial"/>
                <w:b/>
                <w:sz w:val="20"/>
                <w:szCs w:val="20"/>
                <w:lang w:val="es-MX" w:eastAsia="es-MX"/>
              </w:rPr>
              <w:t>I</w:t>
            </w:r>
            <w:r w:rsidR="0072060E" w:rsidRPr="003A511B">
              <w:rPr>
                <w:rFonts w:ascii="Arial" w:hAnsi="Arial" w:cs="Arial"/>
                <w:b/>
                <w:sz w:val="20"/>
                <w:szCs w:val="20"/>
                <w:lang w:val="es-MX" w:eastAsia="es-MX"/>
              </w:rPr>
              <w:t xml:space="preserve">dentidad del remitente </w:t>
            </w:r>
            <w:r w:rsidR="0072060E" w:rsidRPr="003A511B">
              <w:rPr>
                <w:rFonts w:ascii="Arial" w:hAnsi="Arial" w:cs="Arial"/>
                <w:sz w:val="20"/>
                <w:szCs w:val="20"/>
                <w:lang w:val="es-MX" w:eastAsia="es-MX"/>
              </w:rPr>
              <w:t>(a menos que sea anónimo)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244BD" w14:textId="33D28B8B" w:rsidR="0072060E" w:rsidRPr="003A511B" w:rsidRDefault="0071070A" w:rsidP="0071070A">
            <w:pPr>
              <w:autoSpaceDE w:val="0"/>
              <w:autoSpaceDN w:val="0"/>
              <w:adjustRightInd w:val="0"/>
              <w:spacing w:before="100" w:after="100"/>
              <w:jc w:val="center"/>
              <w:rPr>
                <w:rFonts w:ascii="Arial" w:hAnsi="Arial" w:cs="Arial"/>
                <w:sz w:val="20"/>
                <w:szCs w:val="20"/>
              </w:rPr>
            </w:pPr>
            <w:r w:rsidRPr="003A511B">
              <w:rPr>
                <w:rFonts w:ascii="Arial" w:hAnsi="Arial" w:cs="Arial"/>
                <w:b/>
                <w:sz w:val="20"/>
                <w:szCs w:val="20"/>
                <w:lang w:val="es-MX" w:eastAsia="es-MX"/>
              </w:rPr>
              <w:t>F</w:t>
            </w:r>
            <w:r w:rsidR="0072060E" w:rsidRPr="003A511B">
              <w:rPr>
                <w:rFonts w:ascii="Arial" w:hAnsi="Arial" w:cs="Arial"/>
                <w:b/>
                <w:sz w:val="20"/>
                <w:szCs w:val="20"/>
                <w:lang w:val="es-MX" w:eastAsia="es-MX"/>
              </w:rPr>
              <w:t>echa de recepción de la comunicación</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FA40D" w14:textId="10475E47" w:rsidR="0071070A" w:rsidRPr="003A511B" w:rsidRDefault="0071070A" w:rsidP="003A511B">
            <w:pPr>
              <w:pStyle w:val="Prrafodelista"/>
              <w:autoSpaceDE w:val="0"/>
              <w:autoSpaceDN w:val="0"/>
              <w:adjustRightInd w:val="0"/>
              <w:spacing w:after="0" w:line="240" w:lineRule="auto"/>
              <w:ind w:left="181"/>
              <w:jc w:val="center"/>
              <w:rPr>
                <w:rFonts w:ascii="Arial" w:hAnsi="Arial" w:cs="Arial"/>
                <w:b/>
                <w:sz w:val="20"/>
                <w:szCs w:val="20"/>
                <w:lang w:val="es-MX" w:eastAsia="es-MX"/>
              </w:rPr>
            </w:pPr>
            <w:r w:rsidRPr="003A511B">
              <w:rPr>
                <w:rFonts w:ascii="Arial" w:hAnsi="Arial" w:cs="Arial"/>
                <w:b/>
                <w:sz w:val="20"/>
                <w:szCs w:val="20"/>
                <w:lang w:val="es-MX" w:eastAsia="es-MX"/>
              </w:rPr>
              <w:t>TEMA</w:t>
            </w:r>
          </w:p>
          <w:p w14:paraId="52961C67" w14:textId="6DE0C5C2" w:rsidR="0072060E" w:rsidRPr="003A511B" w:rsidRDefault="0071070A" w:rsidP="003A511B">
            <w:pPr>
              <w:pStyle w:val="Prrafodelista"/>
              <w:numPr>
                <w:ilvl w:val="0"/>
                <w:numId w:val="30"/>
              </w:numPr>
              <w:autoSpaceDE w:val="0"/>
              <w:autoSpaceDN w:val="0"/>
              <w:adjustRightInd w:val="0"/>
              <w:spacing w:after="0" w:line="240" w:lineRule="auto"/>
              <w:ind w:left="181" w:hanging="180"/>
              <w:rPr>
                <w:rFonts w:ascii="Arial" w:hAnsi="Arial" w:cs="Arial"/>
                <w:b/>
                <w:sz w:val="18"/>
                <w:szCs w:val="18"/>
                <w:lang w:val="es-MX" w:eastAsia="es-MX"/>
              </w:rPr>
            </w:pPr>
            <w:r w:rsidRPr="003A511B">
              <w:rPr>
                <w:rFonts w:ascii="Arial" w:hAnsi="Arial" w:cs="Arial"/>
                <w:b/>
                <w:sz w:val="18"/>
                <w:szCs w:val="18"/>
                <w:lang w:val="es-MX" w:eastAsia="es-MX"/>
              </w:rPr>
              <w:t>Re</w:t>
            </w:r>
            <w:r w:rsidR="0072060E" w:rsidRPr="003A511B">
              <w:rPr>
                <w:rFonts w:ascii="Arial" w:hAnsi="Arial" w:cs="Arial"/>
                <w:b/>
                <w:sz w:val="18"/>
                <w:szCs w:val="18"/>
                <w:lang w:val="es-MX" w:eastAsia="es-MX"/>
              </w:rPr>
              <w:t>troalimentación</w:t>
            </w:r>
          </w:p>
          <w:p w14:paraId="74F0D3D3" w14:textId="6109E861" w:rsidR="0071070A" w:rsidRPr="003A511B" w:rsidRDefault="0071070A" w:rsidP="003A511B">
            <w:pPr>
              <w:pStyle w:val="Prrafodelista"/>
              <w:numPr>
                <w:ilvl w:val="0"/>
                <w:numId w:val="30"/>
              </w:numPr>
              <w:autoSpaceDE w:val="0"/>
              <w:autoSpaceDN w:val="0"/>
              <w:adjustRightInd w:val="0"/>
              <w:spacing w:after="0" w:line="240" w:lineRule="auto"/>
              <w:ind w:left="181" w:hanging="180"/>
              <w:rPr>
                <w:rFonts w:ascii="Arial" w:hAnsi="Arial" w:cs="Arial"/>
                <w:b/>
                <w:sz w:val="18"/>
                <w:szCs w:val="18"/>
                <w:lang w:val="es-MX" w:eastAsia="es-MX"/>
              </w:rPr>
            </w:pPr>
            <w:r w:rsidRPr="003A511B">
              <w:rPr>
                <w:rFonts w:ascii="Arial" w:hAnsi="Arial" w:cs="Arial"/>
                <w:b/>
                <w:sz w:val="18"/>
                <w:szCs w:val="18"/>
                <w:lang w:val="es-MX" w:eastAsia="es-MX"/>
              </w:rPr>
              <w:t>Queja</w:t>
            </w:r>
          </w:p>
          <w:p w14:paraId="735402E3" w14:textId="3EC60630" w:rsidR="0071070A" w:rsidRPr="003A511B" w:rsidRDefault="0071070A" w:rsidP="003A511B">
            <w:pPr>
              <w:pStyle w:val="Prrafodelista"/>
              <w:numPr>
                <w:ilvl w:val="0"/>
                <w:numId w:val="30"/>
              </w:numPr>
              <w:autoSpaceDE w:val="0"/>
              <w:autoSpaceDN w:val="0"/>
              <w:adjustRightInd w:val="0"/>
              <w:spacing w:after="0" w:line="240" w:lineRule="auto"/>
              <w:ind w:left="181" w:hanging="180"/>
              <w:rPr>
                <w:rFonts w:ascii="Arial" w:hAnsi="Arial" w:cs="Arial"/>
                <w:sz w:val="20"/>
                <w:szCs w:val="20"/>
              </w:rPr>
            </w:pPr>
            <w:r w:rsidRPr="003A511B">
              <w:rPr>
                <w:rFonts w:ascii="Arial" w:hAnsi="Arial" w:cs="Arial"/>
                <w:b/>
                <w:sz w:val="18"/>
                <w:szCs w:val="18"/>
                <w:lang w:val="es-MX" w:eastAsia="es-MX"/>
              </w:rPr>
              <w:t>Apelación</w:t>
            </w:r>
            <w:r w:rsidRPr="003A511B">
              <w:rPr>
                <w:rFonts w:ascii="Arial" w:hAnsi="Arial" w:cs="Arial"/>
                <w:b/>
                <w:sz w:val="20"/>
                <w:szCs w:val="20"/>
                <w:lang w:val="es-MX" w:eastAsia="es-MX"/>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FC4F5" w14:textId="6E016BF9" w:rsidR="0072060E" w:rsidRPr="003A511B" w:rsidRDefault="0071070A" w:rsidP="0071070A">
            <w:pPr>
              <w:autoSpaceDE w:val="0"/>
              <w:autoSpaceDN w:val="0"/>
              <w:adjustRightInd w:val="0"/>
              <w:spacing w:before="100" w:after="100"/>
              <w:jc w:val="center"/>
              <w:rPr>
                <w:rFonts w:ascii="Arial" w:hAnsi="Arial" w:cs="Arial"/>
                <w:sz w:val="20"/>
                <w:szCs w:val="20"/>
              </w:rPr>
            </w:pPr>
            <w:r w:rsidRPr="003A511B">
              <w:rPr>
                <w:rFonts w:ascii="Arial" w:hAnsi="Arial" w:cs="Arial"/>
                <w:b/>
                <w:sz w:val="20"/>
                <w:szCs w:val="20"/>
                <w:lang w:val="es-MX" w:eastAsia="es-MX"/>
              </w:rPr>
              <w:t>Describir el tema y las acciones ante los comentarios recibidos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3ED02" w14:textId="306721C6" w:rsidR="0072060E" w:rsidRPr="003A511B" w:rsidRDefault="0071070A" w:rsidP="0071070A">
            <w:pPr>
              <w:autoSpaceDE w:val="0"/>
              <w:autoSpaceDN w:val="0"/>
              <w:adjustRightInd w:val="0"/>
              <w:spacing w:before="100" w:after="100"/>
              <w:jc w:val="center"/>
              <w:rPr>
                <w:rFonts w:ascii="Arial" w:hAnsi="Arial" w:cs="Arial"/>
                <w:sz w:val="20"/>
                <w:szCs w:val="20"/>
              </w:rPr>
            </w:pPr>
            <w:r w:rsidRPr="003A511B">
              <w:rPr>
                <w:rFonts w:ascii="Arial" w:hAnsi="Arial" w:cs="Arial"/>
                <w:b/>
                <w:sz w:val="20"/>
                <w:szCs w:val="20"/>
                <w:lang w:val="es-MX" w:eastAsia="es-MX"/>
              </w:rPr>
              <w:t>P</w:t>
            </w:r>
            <w:r w:rsidR="0072060E" w:rsidRPr="003A511B">
              <w:rPr>
                <w:rFonts w:ascii="Arial" w:hAnsi="Arial" w:cs="Arial"/>
                <w:b/>
                <w:sz w:val="20"/>
                <w:szCs w:val="20"/>
                <w:lang w:val="es-MX" w:eastAsia="es-MX"/>
              </w:rPr>
              <w:t xml:space="preserve">ersonas involucradas en la </w:t>
            </w:r>
            <w:bookmarkStart w:id="0" w:name="_GoBack"/>
            <w:r w:rsidR="002C50A0">
              <w:rPr>
                <w:rFonts w:ascii="Arial" w:hAnsi="Arial" w:cs="Arial"/>
                <w:b/>
                <w:sz w:val="20"/>
                <w:szCs w:val="20"/>
                <w:lang w:val="es-MX" w:eastAsia="es-MX"/>
              </w:rPr>
              <w:t>UPMyS</w:t>
            </w:r>
            <w:bookmarkEnd w:id="0"/>
            <w:r w:rsidR="0072060E" w:rsidRPr="003A511B">
              <w:rPr>
                <w:rFonts w:ascii="Arial" w:hAnsi="Arial" w:cs="Arial"/>
                <w:b/>
                <w:sz w:val="20"/>
                <w:szCs w:val="20"/>
                <w:lang w:val="es-MX" w:eastAsia="es-MX"/>
              </w:rPr>
              <w:t xml:space="preserve"> </w:t>
            </w:r>
            <w:r w:rsidRPr="003A511B">
              <w:rPr>
                <w:rFonts w:ascii="Arial" w:hAnsi="Arial" w:cs="Arial"/>
                <w:b/>
                <w:sz w:val="20"/>
                <w:szCs w:val="20"/>
                <w:lang w:val="es-MX" w:eastAsia="es-MX"/>
              </w:rPr>
              <w:t xml:space="preserve">responsables de </w:t>
            </w:r>
            <w:r w:rsidR="0072060E" w:rsidRPr="003A511B">
              <w:rPr>
                <w:rFonts w:ascii="Arial" w:hAnsi="Arial" w:cs="Arial"/>
                <w:b/>
                <w:sz w:val="20"/>
                <w:szCs w:val="20"/>
                <w:lang w:val="es-MX" w:eastAsia="es-MX"/>
              </w:rPr>
              <w:t>actuar</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81EE5" w14:textId="65E2964C" w:rsidR="0072060E" w:rsidRPr="003A511B" w:rsidRDefault="0071070A" w:rsidP="0071070A">
            <w:pPr>
              <w:autoSpaceDE w:val="0"/>
              <w:autoSpaceDN w:val="0"/>
              <w:adjustRightInd w:val="0"/>
              <w:spacing w:before="100" w:after="100"/>
              <w:jc w:val="center"/>
              <w:rPr>
                <w:rFonts w:ascii="Arial" w:hAnsi="Arial" w:cs="Arial"/>
                <w:b/>
                <w:sz w:val="20"/>
                <w:szCs w:val="20"/>
                <w:lang w:val="es-MX" w:eastAsia="es-MX"/>
              </w:rPr>
            </w:pPr>
            <w:r w:rsidRPr="003A511B">
              <w:rPr>
                <w:rFonts w:ascii="Arial" w:hAnsi="Arial" w:cs="Arial"/>
                <w:b/>
                <w:sz w:val="20"/>
                <w:szCs w:val="20"/>
                <w:lang w:val="es-MX" w:eastAsia="es-MX"/>
              </w:rPr>
              <w:t>F</w:t>
            </w:r>
            <w:r w:rsidR="0072060E" w:rsidRPr="003A511B">
              <w:rPr>
                <w:rFonts w:ascii="Arial" w:hAnsi="Arial" w:cs="Arial"/>
                <w:b/>
                <w:sz w:val="20"/>
                <w:szCs w:val="20"/>
                <w:lang w:val="es-MX" w:eastAsia="es-MX"/>
              </w:rPr>
              <w:t>echa límite para responder a las partes interesadas</w:t>
            </w:r>
          </w:p>
        </w:tc>
      </w:tr>
      <w:tr w:rsidR="0071070A" w:rsidRPr="009A0116" w14:paraId="60822539"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200F2A8B"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00DFE8C6"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28F191FA"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5679F771"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2016844E"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1ADE62D4" w14:textId="77777777" w:rsidR="0072060E" w:rsidRPr="005E42C0" w:rsidRDefault="0072060E" w:rsidP="002B0F10">
            <w:pPr>
              <w:spacing w:line="256" w:lineRule="auto"/>
              <w:rPr>
                <w:rFonts w:ascii="Arial Narrow" w:hAnsi="Arial Narrow" w:cs="Arial"/>
                <w:sz w:val="18"/>
                <w:szCs w:val="18"/>
              </w:rPr>
            </w:pPr>
          </w:p>
        </w:tc>
      </w:tr>
      <w:tr w:rsidR="0071070A" w:rsidRPr="009A0116" w14:paraId="294049E3"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7BDADD1C"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16618079"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358A5AD4"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17CB4BB0"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6D235C27"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00932D5F" w14:textId="77777777" w:rsidR="0072060E" w:rsidRPr="005E42C0" w:rsidRDefault="0072060E" w:rsidP="002B0F10">
            <w:pPr>
              <w:spacing w:line="256" w:lineRule="auto"/>
              <w:rPr>
                <w:rFonts w:ascii="Arial Narrow" w:hAnsi="Arial Narrow" w:cs="Arial"/>
                <w:sz w:val="18"/>
                <w:szCs w:val="18"/>
              </w:rPr>
            </w:pPr>
          </w:p>
        </w:tc>
      </w:tr>
      <w:tr w:rsidR="0071070A" w:rsidRPr="009A0116" w14:paraId="42A62E25"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225F6209"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4040A6B5"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0B484F20"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701046DA"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3B7B1D4B"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7D1FA913" w14:textId="77777777" w:rsidR="0072060E" w:rsidRPr="005E42C0" w:rsidRDefault="0072060E" w:rsidP="002B0F10">
            <w:pPr>
              <w:spacing w:line="256" w:lineRule="auto"/>
              <w:rPr>
                <w:rFonts w:ascii="Arial Narrow" w:hAnsi="Arial Narrow" w:cs="Arial"/>
                <w:sz w:val="18"/>
                <w:szCs w:val="18"/>
              </w:rPr>
            </w:pPr>
          </w:p>
        </w:tc>
      </w:tr>
      <w:tr w:rsidR="0071070A" w:rsidRPr="009A0116" w14:paraId="4D0EE57B"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7C451F2C"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02C9E41B"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1640A2DF"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48B50E4B"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64F23673"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3B1FC680" w14:textId="77777777" w:rsidR="0072060E" w:rsidRPr="005E42C0" w:rsidRDefault="0072060E" w:rsidP="002B0F10">
            <w:pPr>
              <w:spacing w:line="256" w:lineRule="auto"/>
              <w:rPr>
                <w:rFonts w:ascii="Arial Narrow" w:hAnsi="Arial Narrow" w:cs="Arial"/>
                <w:sz w:val="18"/>
                <w:szCs w:val="18"/>
              </w:rPr>
            </w:pPr>
          </w:p>
        </w:tc>
      </w:tr>
      <w:tr w:rsidR="0071070A" w:rsidRPr="009A0116" w14:paraId="6F34900B"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4F867660"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747820C8"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3F8E85AD"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59AB22C6"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1561F979"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6AAC4DE1" w14:textId="77777777" w:rsidR="0072060E" w:rsidRPr="005E42C0" w:rsidRDefault="0072060E" w:rsidP="002B0F10">
            <w:pPr>
              <w:spacing w:line="256" w:lineRule="auto"/>
              <w:rPr>
                <w:rFonts w:ascii="Arial Narrow" w:hAnsi="Arial Narrow" w:cs="Arial"/>
                <w:sz w:val="18"/>
                <w:szCs w:val="18"/>
              </w:rPr>
            </w:pPr>
          </w:p>
        </w:tc>
      </w:tr>
      <w:tr w:rsidR="0071070A" w:rsidRPr="009A0116" w14:paraId="5DE1C9D7"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4E86F7FF"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2AE4D12C"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27394F2A"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5C9ED15A"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53D25464"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46FC7358" w14:textId="77777777" w:rsidR="0072060E" w:rsidRPr="005E42C0" w:rsidRDefault="0072060E" w:rsidP="002B0F10">
            <w:pPr>
              <w:spacing w:line="256" w:lineRule="auto"/>
              <w:rPr>
                <w:rFonts w:ascii="Arial Narrow" w:hAnsi="Arial Narrow" w:cs="Arial"/>
                <w:sz w:val="18"/>
                <w:szCs w:val="18"/>
              </w:rPr>
            </w:pPr>
          </w:p>
        </w:tc>
      </w:tr>
      <w:tr w:rsidR="0071070A" w:rsidRPr="009A0116" w14:paraId="06B45D8B"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3A0912E6"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0926DA93"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329BE4C9"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21A4D361"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4B4DFA58"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0989CE19" w14:textId="77777777" w:rsidR="0072060E" w:rsidRPr="005E42C0" w:rsidRDefault="0072060E" w:rsidP="002B0F10">
            <w:pPr>
              <w:spacing w:line="256" w:lineRule="auto"/>
              <w:rPr>
                <w:rFonts w:ascii="Arial Narrow" w:hAnsi="Arial Narrow" w:cs="Arial"/>
                <w:sz w:val="18"/>
                <w:szCs w:val="18"/>
              </w:rPr>
            </w:pPr>
          </w:p>
        </w:tc>
      </w:tr>
      <w:tr w:rsidR="0071070A" w:rsidRPr="009A0116" w14:paraId="3F09CE7F"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50754369"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3DA7E98A"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6DB7172A"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2400A3C4"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47975345"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13625955" w14:textId="77777777" w:rsidR="0072060E" w:rsidRPr="005E42C0" w:rsidRDefault="0072060E" w:rsidP="002B0F10">
            <w:pPr>
              <w:spacing w:line="256" w:lineRule="auto"/>
              <w:rPr>
                <w:rFonts w:ascii="Arial Narrow" w:hAnsi="Arial Narrow" w:cs="Arial"/>
                <w:sz w:val="18"/>
                <w:szCs w:val="18"/>
              </w:rPr>
            </w:pPr>
          </w:p>
        </w:tc>
      </w:tr>
      <w:tr w:rsidR="0071070A" w:rsidRPr="009A0116" w14:paraId="163DB2DC" w14:textId="77777777" w:rsidTr="003A511B">
        <w:trPr>
          <w:trHeight w:val="794"/>
        </w:trPr>
        <w:tc>
          <w:tcPr>
            <w:tcW w:w="2269" w:type="dxa"/>
            <w:tcBorders>
              <w:top w:val="single" w:sz="4" w:space="0" w:color="auto"/>
              <w:left w:val="single" w:sz="4" w:space="0" w:color="auto"/>
              <w:bottom w:val="single" w:sz="4" w:space="0" w:color="auto"/>
              <w:right w:val="dotted" w:sz="4" w:space="0" w:color="auto"/>
            </w:tcBorders>
            <w:vAlign w:val="center"/>
          </w:tcPr>
          <w:p w14:paraId="7643B5F3" w14:textId="77777777" w:rsidR="0072060E" w:rsidRPr="00816BE5" w:rsidRDefault="0072060E" w:rsidP="002B0F10">
            <w:pPr>
              <w:spacing w:line="256" w:lineRule="auto"/>
              <w:rPr>
                <w:rFonts w:ascii="Arial" w:hAnsi="Arial" w:cs="Arial"/>
                <w:b/>
                <w:sz w:val="20"/>
                <w:szCs w:val="20"/>
              </w:rPr>
            </w:pPr>
          </w:p>
        </w:tc>
        <w:tc>
          <w:tcPr>
            <w:tcW w:w="1701" w:type="dxa"/>
            <w:tcBorders>
              <w:top w:val="single" w:sz="4" w:space="0" w:color="auto"/>
              <w:left w:val="dotted" w:sz="4" w:space="0" w:color="auto"/>
              <w:bottom w:val="single" w:sz="4" w:space="0" w:color="auto"/>
              <w:right w:val="dotted" w:sz="4" w:space="0" w:color="auto"/>
            </w:tcBorders>
            <w:vAlign w:val="center"/>
          </w:tcPr>
          <w:p w14:paraId="1EA826FC" w14:textId="77777777" w:rsidR="0072060E" w:rsidRPr="005E42C0" w:rsidRDefault="0072060E" w:rsidP="002B0F10">
            <w:pPr>
              <w:spacing w:line="256" w:lineRule="auto"/>
              <w:rPr>
                <w:rFonts w:ascii="Arial Narrow" w:hAnsi="Arial Narrow" w:cs="Arial"/>
                <w:sz w:val="18"/>
                <w:szCs w:val="18"/>
              </w:rPr>
            </w:pPr>
          </w:p>
        </w:tc>
        <w:tc>
          <w:tcPr>
            <w:tcW w:w="2552" w:type="dxa"/>
            <w:tcBorders>
              <w:top w:val="single" w:sz="4" w:space="0" w:color="auto"/>
              <w:left w:val="dotted" w:sz="4" w:space="0" w:color="auto"/>
              <w:bottom w:val="single" w:sz="4" w:space="0" w:color="auto"/>
              <w:right w:val="dotted" w:sz="4" w:space="0" w:color="auto"/>
            </w:tcBorders>
            <w:vAlign w:val="center"/>
          </w:tcPr>
          <w:p w14:paraId="33EC6731" w14:textId="77777777" w:rsidR="0072060E" w:rsidRPr="005E42C0" w:rsidRDefault="0072060E" w:rsidP="002B0F10">
            <w:pPr>
              <w:spacing w:line="256" w:lineRule="auto"/>
              <w:rPr>
                <w:rFonts w:ascii="Arial Narrow" w:hAnsi="Arial Narrow" w:cs="Arial"/>
                <w:sz w:val="18"/>
                <w:szCs w:val="18"/>
              </w:rPr>
            </w:pPr>
          </w:p>
        </w:tc>
        <w:tc>
          <w:tcPr>
            <w:tcW w:w="3118" w:type="dxa"/>
            <w:tcBorders>
              <w:top w:val="single" w:sz="4" w:space="0" w:color="auto"/>
              <w:left w:val="dotted" w:sz="4" w:space="0" w:color="auto"/>
              <w:bottom w:val="single" w:sz="4" w:space="0" w:color="auto"/>
              <w:right w:val="dotted" w:sz="4" w:space="0" w:color="auto"/>
            </w:tcBorders>
            <w:vAlign w:val="center"/>
          </w:tcPr>
          <w:p w14:paraId="0F3F8DE2" w14:textId="77777777" w:rsidR="0072060E" w:rsidRPr="005E42C0" w:rsidRDefault="0072060E" w:rsidP="002B0F10">
            <w:pPr>
              <w:spacing w:line="256" w:lineRule="auto"/>
              <w:rPr>
                <w:rFonts w:ascii="Arial Narrow" w:hAnsi="Arial Narrow" w:cs="Arial"/>
                <w:sz w:val="18"/>
                <w:szCs w:val="18"/>
              </w:rPr>
            </w:pPr>
          </w:p>
        </w:tc>
        <w:tc>
          <w:tcPr>
            <w:tcW w:w="2693" w:type="dxa"/>
            <w:tcBorders>
              <w:top w:val="single" w:sz="4" w:space="0" w:color="auto"/>
              <w:left w:val="dotted" w:sz="4" w:space="0" w:color="auto"/>
              <w:bottom w:val="single" w:sz="4" w:space="0" w:color="auto"/>
              <w:right w:val="dotted" w:sz="4" w:space="0" w:color="auto"/>
            </w:tcBorders>
            <w:vAlign w:val="center"/>
          </w:tcPr>
          <w:p w14:paraId="1432CABB" w14:textId="77777777" w:rsidR="0072060E" w:rsidRPr="005E42C0" w:rsidRDefault="0072060E" w:rsidP="002B0F10">
            <w:pPr>
              <w:spacing w:line="256" w:lineRule="auto"/>
              <w:ind w:right="-105"/>
              <w:rPr>
                <w:rFonts w:ascii="Arial Narrow" w:hAnsi="Arial Narrow" w:cs="Arial"/>
                <w:sz w:val="18"/>
                <w:szCs w:val="18"/>
              </w:rPr>
            </w:pPr>
          </w:p>
        </w:tc>
        <w:tc>
          <w:tcPr>
            <w:tcW w:w="1985" w:type="dxa"/>
            <w:tcBorders>
              <w:top w:val="single" w:sz="4" w:space="0" w:color="auto"/>
              <w:left w:val="dotted" w:sz="4" w:space="0" w:color="auto"/>
              <w:bottom w:val="single" w:sz="4" w:space="0" w:color="auto"/>
              <w:right w:val="single" w:sz="4" w:space="0" w:color="auto"/>
            </w:tcBorders>
            <w:vAlign w:val="center"/>
          </w:tcPr>
          <w:p w14:paraId="7B98212D" w14:textId="77777777" w:rsidR="0072060E" w:rsidRPr="005E42C0" w:rsidRDefault="0072060E" w:rsidP="002B0F10">
            <w:pPr>
              <w:spacing w:line="256" w:lineRule="auto"/>
              <w:rPr>
                <w:rFonts w:ascii="Arial Narrow" w:hAnsi="Arial Narrow" w:cs="Arial"/>
                <w:sz w:val="18"/>
                <w:szCs w:val="18"/>
              </w:rPr>
            </w:pPr>
          </w:p>
        </w:tc>
      </w:tr>
    </w:tbl>
    <w:p w14:paraId="580370F8" w14:textId="77777777" w:rsidR="0072060E" w:rsidRDefault="0072060E" w:rsidP="0072060E">
      <w:pPr>
        <w:rPr>
          <w:rFonts w:ascii="Arial" w:hAnsi="Arial" w:cs="Arial"/>
          <w:sz w:val="20"/>
          <w:szCs w:val="20"/>
        </w:rPr>
      </w:pPr>
    </w:p>
    <w:p w14:paraId="652932CC" w14:textId="4291B34B" w:rsidR="0072060E" w:rsidRDefault="0072060E" w:rsidP="00EB76B5">
      <w:pPr>
        <w:jc w:val="both"/>
        <w:rPr>
          <w:rFonts w:ascii="Arial" w:hAnsi="Arial" w:cs="Arial"/>
          <w:sz w:val="20"/>
          <w:szCs w:val="20"/>
          <w:lang w:val="es-ES_tradnl"/>
        </w:rPr>
      </w:pPr>
    </w:p>
    <w:p w14:paraId="6A981DA2" w14:textId="413B9481" w:rsidR="003A511B" w:rsidRDefault="003A511B" w:rsidP="00EB76B5">
      <w:pPr>
        <w:jc w:val="both"/>
        <w:rPr>
          <w:rFonts w:ascii="Arial" w:hAnsi="Arial" w:cs="Arial"/>
          <w:sz w:val="20"/>
          <w:szCs w:val="20"/>
          <w:lang w:val="es-ES_tradnl"/>
        </w:rPr>
      </w:pPr>
    </w:p>
    <w:p w14:paraId="25BD0297" w14:textId="37F42230" w:rsidR="003A511B" w:rsidRDefault="002C50A0" w:rsidP="002C50A0">
      <w:pPr>
        <w:tabs>
          <w:tab w:val="left" w:pos="4584"/>
        </w:tabs>
        <w:jc w:val="both"/>
        <w:rPr>
          <w:rFonts w:ascii="Arial" w:hAnsi="Arial" w:cs="Arial"/>
          <w:sz w:val="20"/>
          <w:szCs w:val="20"/>
          <w:lang w:val="es-ES_tradnl"/>
        </w:rPr>
      </w:pPr>
      <w:r>
        <w:rPr>
          <w:rFonts w:ascii="Arial" w:hAnsi="Arial" w:cs="Arial"/>
          <w:sz w:val="20"/>
          <w:szCs w:val="20"/>
          <w:lang w:val="es-ES_tradnl"/>
        </w:rPr>
        <w:tab/>
      </w:r>
    </w:p>
    <w:p w14:paraId="6F451F84" w14:textId="77777777" w:rsidR="003A511B" w:rsidRDefault="003A511B" w:rsidP="00EB76B5">
      <w:pPr>
        <w:jc w:val="both"/>
        <w:rPr>
          <w:rFonts w:ascii="Arial" w:hAnsi="Arial" w:cs="Arial"/>
          <w:sz w:val="20"/>
          <w:szCs w:val="20"/>
          <w:lang w:val="es-ES_tradnl"/>
        </w:rPr>
      </w:pPr>
    </w:p>
    <w:tbl>
      <w:tblPr>
        <w:tblStyle w:val="Tablaconcuadrcula"/>
        <w:tblW w:w="13751" w:type="dxa"/>
        <w:tblInd w:w="-176" w:type="dxa"/>
        <w:tblLook w:val="04A0" w:firstRow="1" w:lastRow="0" w:firstColumn="1" w:lastColumn="0" w:noHBand="0" w:noVBand="1"/>
      </w:tblPr>
      <w:tblGrid>
        <w:gridCol w:w="4820"/>
        <w:gridCol w:w="8931"/>
      </w:tblGrid>
      <w:tr w:rsidR="003A511B" w:rsidRPr="003A511B" w14:paraId="5C4108CA" w14:textId="4B23AA33" w:rsidTr="00B43815">
        <w:trPr>
          <w:trHeight w:val="375"/>
        </w:trPr>
        <w:tc>
          <w:tcPr>
            <w:tcW w:w="4820" w:type="dxa"/>
            <w:shd w:val="clear" w:color="auto" w:fill="F2F2F2" w:themeFill="background1" w:themeFillShade="F2"/>
            <w:vAlign w:val="center"/>
          </w:tcPr>
          <w:p w14:paraId="6ACD2CEA" w14:textId="39B6D1CE" w:rsidR="003A511B" w:rsidRPr="00B43815" w:rsidRDefault="00B43815" w:rsidP="00B43815">
            <w:pPr>
              <w:jc w:val="center"/>
              <w:rPr>
                <w:rFonts w:ascii="Arial" w:hAnsi="Arial" w:cs="Arial"/>
                <w:bCs/>
                <w:color w:val="000000" w:themeColor="text1"/>
                <w:lang w:val="es-MX"/>
              </w:rPr>
            </w:pPr>
            <w:r w:rsidRPr="00B43815">
              <w:rPr>
                <w:rFonts w:ascii="Arial" w:hAnsi="Arial" w:cs="Arial"/>
                <w:b/>
                <w:lang w:val="es-ES_tradnl"/>
              </w:rPr>
              <w:t>Tratamiento de quejas y apelaciones</w:t>
            </w:r>
          </w:p>
        </w:tc>
        <w:tc>
          <w:tcPr>
            <w:tcW w:w="8931" w:type="dxa"/>
            <w:shd w:val="clear" w:color="auto" w:fill="F2F2F2" w:themeFill="background1" w:themeFillShade="F2"/>
            <w:vAlign w:val="center"/>
          </w:tcPr>
          <w:p w14:paraId="32453CB2" w14:textId="7FFC5029" w:rsidR="003A511B" w:rsidRPr="00B43815" w:rsidRDefault="00B43815" w:rsidP="00B43815">
            <w:pPr>
              <w:ind w:left="57"/>
              <w:jc w:val="center"/>
              <w:rPr>
                <w:rFonts w:ascii="Arial" w:hAnsi="Arial" w:cs="Arial"/>
                <w:bCs/>
                <w:color w:val="000000" w:themeColor="text1"/>
                <w:lang w:val="es-MX"/>
              </w:rPr>
            </w:pPr>
            <w:r w:rsidRPr="00B43815">
              <w:rPr>
                <w:rFonts w:ascii="Arial" w:hAnsi="Arial" w:cs="Arial"/>
                <w:b/>
                <w:lang w:val="es-ES_tradnl"/>
              </w:rPr>
              <w:t>Acciones</w:t>
            </w:r>
          </w:p>
        </w:tc>
      </w:tr>
      <w:tr w:rsidR="003A511B" w:rsidRPr="003A511B" w14:paraId="6D91EEEA" w14:textId="77777777" w:rsidTr="00B43815">
        <w:trPr>
          <w:trHeight w:val="680"/>
        </w:trPr>
        <w:tc>
          <w:tcPr>
            <w:tcW w:w="4820" w:type="dxa"/>
            <w:shd w:val="clear" w:color="auto" w:fill="F2F2F2" w:themeFill="background1" w:themeFillShade="F2"/>
            <w:vAlign w:val="center"/>
          </w:tcPr>
          <w:p w14:paraId="5AF6197E" w14:textId="50CF093D" w:rsidR="003A511B" w:rsidRDefault="00B43815"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Pr>
                <w:rFonts w:ascii="Arial" w:hAnsi="Arial" w:cs="Arial"/>
                <w:bCs/>
                <w:color w:val="000000" w:themeColor="text1"/>
                <w:sz w:val="20"/>
                <w:szCs w:val="20"/>
                <w:lang w:val="es-MX"/>
              </w:rPr>
              <w:t>Se</w:t>
            </w:r>
            <w:r w:rsidRPr="003A511B">
              <w:rPr>
                <w:rFonts w:ascii="Arial" w:hAnsi="Arial" w:cs="Arial"/>
                <w:bCs/>
                <w:color w:val="000000" w:themeColor="text1"/>
                <w:sz w:val="20"/>
                <w:szCs w:val="20"/>
                <w:lang w:val="es-MX"/>
              </w:rPr>
              <w:t>guimiento</w:t>
            </w:r>
            <w:r>
              <w:rPr>
                <w:rFonts w:ascii="Arial" w:hAnsi="Arial" w:cs="Arial"/>
                <w:bCs/>
                <w:color w:val="000000" w:themeColor="text1"/>
                <w:sz w:val="20"/>
                <w:szCs w:val="20"/>
                <w:lang w:val="es-MX"/>
              </w:rPr>
              <w:t xml:space="preserve"> de </w:t>
            </w:r>
            <w:r w:rsidRPr="003A511B">
              <w:rPr>
                <w:rFonts w:ascii="Arial" w:hAnsi="Arial" w:cs="Arial"/>
                <w:bCs/>
                <w:color w:val="000000" w:themeColor="text1"/>
                <w:sz w:val="20"/>
                <w:szCs w:val="20"/>
                <w:lang w:val="es-MX"/>
              </w:rPr>
              <w:t>las quejas y apelaciones.</w:t>
            </w:r>
          </w:p>
        </w:tc>
        <w:tc>
          <w:tcPr>
            <w:tcW w:w="8931" w:type="dxa"/>
            <w:vAlign w:val="center"/>
          </w:tcPr>
          <w:p w14:paraId="2E3CCD04"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4AB862B9" w14:textId="25364E29" w:rsidTr="00B43815">
        <w:trPr>
          <w:trHeight w:val="680"/>
        </w:trPr>
        <w:tc>
          <w:tcPr>
            <w:tcW w:w="4820" w:type="dxa"/>
            <w:shd w:val="clear" w:color="auto" w:fill="F2F2F2" w:themeFill="background1" w:themeFillShade="F2"/>
            <w:vAlign w:val="center"/>
          </w:tcPr>
          <w:p w14:paraId="45FB09EB" w14:textId="326BAF63"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sidRPr="003A511B">
              <w:rPr>
                <w:rFonts w:ascii="Arial" w:hAnsi="Arial" w:cs="Arial"/>
                <w:bCs/>
                <w:color w:val="000000" w:themeColor="text1"/>
                <w:sz w:val="20"/>
                <w:szCs w:val="20"/>
                <w:lang w:val="es-MX"/>
              </w:rPr>
              <w:t>Reconoc</w:t>
            </w:r>
            <w:r>
              <w:rPr>
                <w:rFonts w:ascii="Arial" w:hAnsi="Arial" w:cs="Arial"/>
                <w:bCs/>
                <w:color w:val="000000" w:themeColor="text1"/>
                <w:sz w:val="20"/>
                <w:szCs w:val="20"/>
                <w:lang w:val="es-MX"/>
              </w:rPr>
              <w:t>imiento de</w:t>
            </w:r>
            <w:r w:rsidRPr="003A511B">
              <w:rPr>
                <w:rFonts w:ascii="Arial" w:hAnsi="Arial" w:cs="Arial"/>
                <w:bCs/>
                <w:color w:val="000000" w:themeColor="text1"/>
                <w:sz w:val="20"/>
                <w:szCs w:val="20"/>
                <w:lang w:val="es-MX"/>
              </w:rPr>
              <w:t xml:space="preserve"> las quejas y apelaciones.</w:t>
            </w:r>
          </w:p>
        </w:tc>
        <w:tc>
          <w:tcPr>
            <w:tcW w:w="8931" w:type="dxa"/>
            <w:vAlign w:val="center"/>
          </w:tcPr>
          <w:p w14:paraId="2F61380A"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686F2F03" w14:textId="3FAF9380" w:rsidTr="00B43815">
        <w:trPr>
          <w:trHeight w:val="680"/>
        </w:trPr>
        <w:tc>
          <w:tcPr>
            <w:tcW w:w="4820" w:type="dxa"/>
            <w:shd w:val="clear" w:color="auto" w:fill="F2F2F2" w:themeFill="background1" w:themeFillShade="F2"/>
            <w:vAlign w:val="center"/>
          </w:tcPr>
          <w:p w14:paraId="1EB031B2" w14:textId="4DA07605"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Pr>
                <w:rFonts w:ascii="Arial" w:hAnsi="Arial" w:cs="Arial"/>
                <w:bCs/>
                <w:color w:val="000000" w:themeColor="text1"/>
                <w:sz w:val="20"/>
                <w:szCs w:val="20"/>
                <w:lang w:val="es-MX"/>
              </w:rPr>
              <w:t>E</w:t>
            </w:r>
            <w:r w:rsidRPr="003A511B">
              <w:rPr>
                <w:rFonts w:ascii="Arial" w:hAnsi="Arial" w:cs="Arial"/>
                <w:bCs/>
                <w:color w:val="000000" w:themeColor="text1"/>
                <w:sz w:val="20"/>
                <w:szCs w:val="20"/>
                <w:lang w:val="es-MX"/>
              </w:rPr>
              <w:t>valuación inicial de las quejas y apelaciones.</w:t>
            </w:r>
          </w:p>
        </w:tc>
        <w:tc>
          <w:tcPr>
            <w:tcW w:w="8931" w:type="dxa"/>
            <w:vAlign w:val="center"/>
          </w:tcPr>
          <w:p w14:paraId="4DBA745C"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102EE969" w14:textId="050EC59E" w:rsidTr="00B43815">
        <w:trPr>
          <w:trHeight w:val="680"/>
        </w:trPr>
        <w:tc>
          <w:tcPr>
            <w:tcW w:w="4820" w:type="dxa"/>
            <w:shd w:val="clear" w:color="auto" w:fill="F2F2F2" w:themeFill="background1" w:themeFillShade="F2"/>
            <w:vAlign w:val="center"/>
          </w:tcPr>
          <w:p w14:paraId="0C6B6C85" w14:textId="23716BB2"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sidRPr="003A511B">
              <w:rPr>
                <w:rFonts w:ascii="Arial" w:hAnsi="Arial" w:cs="Arial"/>
                <w:bCs/>
                <w:color w:val="000000" w:themeColor="text1"/>
                <w:sz w:val="20"/>
                <w:szCs w:val="20"/>
                <w:lang w:val="es-MX"/>
              </w:rPr>
              <w:t>Investiga</w:t>
            </w:r>
            <w:r>
              <w:rPr>
                <w:rFonts w:ascii="Arial" w:hAnsi="Arial" w:cs="Arial"/>
                <w:bCs/>
                <w:color w:val="000000" w:themeColor="text1"/>
                <w:sz w:val="20"/>
                <w:szCs w:val="20"/>
                <w:lang w:val="es-MX"/>
              </w:rPr>
              <w:t>ción de</w:t>
            </w:r>
            <w:r w:rsidRPr="003A511B">
              <w:rPr>
                <w:rFonts w:ascii="Arial" w:hAnsi="Arial" w:cs="Arial"/>
                <w:bCs/>
                <w:color w:val="000000" w:themeColor="text1"/>
                <w:sz w:val="20"/>
                <w:szCs w:val="20"/>
                <w:lang w:val="es-MX"/>
              </w:rPr>
              <w:t xml:space="preserve"> las quejas y apelaciones.</w:t>
            </w:r>
          </w:p>
        </w:tc>
        <w:tc>
          <w:tcPr>
            <w:tcW w:w="8931" w:type="dxa"/>
            <w:vAlign w:val="center"/>
          </w:tcPr>
          <w:p w14:paraId="22BFE9DC"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5A76AD50" w14:textId="377B5DE3" w:rsidTr="00B43815">
        <w:trPr>
          <w:trHeight w:val="680"/>
        </w:trPr>
        <w:tc>
          <w:tcPr>
            <w:tcW w:w="4820" w:type="dxa"/>
            <w:shd w:val="clear" w:color="auto" w:fill="F2F2F2" w:themeFill="background1" w:themeFillShade="F2"/>
            <w:vAlign w:val="center"/>
          </w:tcPr>
          <w:p w14:paraId="72BD125F" w14:textId="38C99045"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sidRPr="003A511B">
              <w:rPr>
                <w:rFonts w:ascii="Arial" w:hAnsi="Arial" w:cs="Arial"/>
                <w:bCs/>
                <w:color w:val="000000" w:themeColor="text1"/>
                <w:sz w:val="20"/>
                <w:szCs w:val="20"/>
                <w:lang w:val="es-MX"/>
              </w:rPr>
              <w:t>Resp</w:t>
            </w:r>
            <w:r>
              <w:rPr>
                <w:rFonts w:ascii="Arial" w:hAnsi="Arial" w:cs="Arial"/>
                <w:bCs/>
                <w:color w:val="000000" w:themeColor="text1"/>
                <w:sz w:val="20"/>
                <w:szCs w:val="20"/>
                <w:lang w:val="es-MX"/>
              </w:rPr>
              <w:t xml:space="preserve">uesta </w:t>
            </w:r>
            <w:r w:rsidRPr="003A511B">
              <w:rPr>
                <w:rFonts w:ascii="Arial" w:hAnsi="Arial" w:cs="Arial"/>
                <w:bCs/>
                <w:color w:val="000000" w:themeColor="text1"/>
                <w:sz w:val="20"/>
                <w:szCs w:val="20"/>
                <w:lang w:val="es-MX"/>
              </w:rPr>
              <w:t>a las quejas y apelaciones.</w:t>
            </w:r>
          </w:p>
        </w:tc>
        <w:tc>
          <w:tcPr>
            <w:tcW w:w="8931" w:type="dxa"/>
            <w:vAlign w:val="center"/>
          </w:tcPr>
          <w:p w14:paraId="12CD9373"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5C16749F" w14:textId="739E6F47" w:rsidTr="00B43815">
        <w:trPr>
          <w:trHeight w:val="680"/>
        </w:trPr>
        <w:tc>
          <w:tcPr>
            <w:tcW w:w="4820" w:type="dxa"/>
            <w:shd w:val="clear" w:color="auto" w:fill="F2F2F2" w:themeFill="background1" w:themeFillShade="F2"/>
            <w:vAlign w:val="center"/>
          </w:tcPr>
          <w:p w14:paraId="15E3B7FF" w14:textId="3DF9B01A"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sidRPr="003A511B">
              <w:rPr>
                <w:rFonts w:ascii="Arial" w:hAnsi="Arial" w:cs="Arial"/>
                <w:bCs/>
                <w:color w:val="000000" w:themeColor="text1"/>
                <w:sz w:val="20"/>
                <w:szCs w:val="20"/>
                <w:lang w:val="es-MX"/>
              </w:rPr>
              <w:t>Comunica</w:t>
            </w:r>
            <w:r>
              <w:rPr>
                <w:rFonts w:ascii="Arial" w:hAnsi="Arial" w:cs="Arial"/>
                <w:bCs/>
                <w:color w:val="000000" w:themeColor="text1"/>
                <w:sz w:val="20"/>
                <w:szCs w:val="20"/>
                <w:lang w:val="es-MX"/>
              </w:rPr>
              <w:t>ción de l</w:t>
            </w:r>
            <w:r w:rsidRPr="003A511B">
              <w:rPr>
                <w:rFonts w:ascii="Arial" w:hAnsi="Arial" w:cs="Arial"/>
                <w:bCs/>
                <w:color w:val="000000" w:themeColor="text1"/>
                <w:sz w:val="20"/>
                <w:szCs w:val="20"/>
                <w:lang w:val="es-MX"/>
              </w:rPr>
              <w:t>a decisión</w:t>
            </w:r>
            <w:r>
              <w:rPr>
                <w:rFonts w:ascii="Arial" w:hAnsi="Arial" w:cs="Arial"/>
                <w:bCs/>
                <w:color w:val="000000" w:themeColor="text1"/>
                <w:sz w:val="20"/>
                <w:szCs w:val="20"/>
                <w:lang w:val="es-MX"/>
              </w:rPr>
              <w:t xml:space="preserve"> tomada</w:t>
            </w:r>
            <w:r w:rsidRPr="003A511B">
              <w:rPr>
                <w:rFonts w:ascii="Arial" w:hAnsi="Arial" w:cs="Arial"/>
                <w:bCs/>
                <w:color w:val="000000" w:themeColor="text1"/>
                <w:sz w:val="20"/>
                <w:szCs w:val="20"/>
                <w:lang w:val="es-MX"/>
              </w:rPr>
              <w:t>.</w:t>
            </w:r>
          </w:p>
        </w:tc>
        <w:tc>
          <w:tcPr>
            <w:tcW w:w="8931" w:type="dxa"/>
            <w:vAlign w:val="center"/>
          </w:tcPr>
          <w:p w14:paraId="201FE218"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58A2F902" w14:textId="02316A65" w:rsidTr="00B43815">
        <w:trPr>
          <w:trHeight w:val="680"/>
        </w:trPr>
        <w:tc>
          <w:tcPr>
            <w:tcW w:w="4820" w:type="dxa"/>
            <w:shd w:val="clear" w:color="auto" w:fill="F2F2F2" w:themeFill="background1" w:themeFillShade="F2"/>
            <w:vAlign w:val="center"/>
          </w:tcPr>
          <w:p w14:paraId="6484E06F" w14:textId="0DC03520"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sidRPr="003A511B">
              <w:rPr>
                <w:rFonts w:ascii="Arial" w:hAnsi="Arial" w:cs="Arial"/>
                <w:bCs/>
                <w:color w:val="000000" w:themeColor="text1"/>
                <w:sz w:val="20"/>
                <w:szCs w:val="20"/>
                <w:lang w:val="es-MX"/>
              </w:rPr>
              <w:t>C</w:t>
            </w:r>
            <w:r>
              <w:rPr>
                <w:rFonts w:ascii="Arial" w:hAnsi="Arial" w:cs="Arial"/>
                <w:bCs/>
                <w:color w:val="000000" w:themeColor="text1"/>
                <w:sz w:val="20"/>
                <w:szCs w:val="20"/>
                <w:lang w:val="es-MX"/>
              </w:rPr>
              <w:t xml:space="preserve">ierre efectivo de </w:t>
            </w:r>
            <w:r w:rsidRPr="003A511B">
              <w:rPr>
                <w:rFonts w:ascii="Arial" w:hAnsi="Arial" w:cs="Arial"/>
                <w:bCs/>
                <w:color w:val="000000" w:themeColor="text1"/>
                <w:sz w:val="20"/>
                <w:szCs w:val="20"/>
                <w:lang w:val="es-MX"/>
              </w:rPr>
              <w:t xml:space="preserve">las quejas y apelaciones. </w:t>
            </w:r>
          </w:p>
        </w:tc>
        <w:tc>
          <w:tcPr>
            <w:tcW w:w="8931" w:type="dxa"/>
            <w:vAlign w:val="center"/>
          </w:tcPr>
          <w:p w14:paraId="3CCB5698"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1779ABC2" w14:textId="5FC5DE02" w:rsidTr="00B43815">
        <w:trPr>
          <w:trHeight w:val="680"/>
        </w:trPr>
        <w:tc>
          <w:tcPr>
            <w:tcW w:w="4820" w:type="dxa"/>
            <w:shd w:val="clear" w:color="auto" w:fill="F2F2F2" w:themeFill="background1" w:themeFillShade="F2"/>
            <w:vAlign w:val="center"/>
          </w:tcPr>
          <w:p w14:paraId="7F37B723" w14:textId="013C9BA0"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Pr>
                <w:rFonts w:ascii="Arial" w:hAnsi="Arial" w:cs="Arial"/>
                <w:bCs/>
                <w:color w:val="000000" w:themeColor="text1"/>
                <w:sz w:val="20"/>
                <w:szCs w:val="20"/>
                <w:lang w:val="es-MX"/>
              </w:rPr>
              <w:t>Acciones para g</w:t>
            </w:r>
            <w:r w:rsidRPr="003A511B">
              <w:rPr>
                <w:rFonts w:ascii="Arial" w:hAnsi="Arial" w:cs="Arial"/>
                <w:bCs/>
                <w:color w:val="000000" w:themeColor="text1"/>
                <w:sz w:val="20"/>
                <w:szCs w:val="20"/>
                <w:lang w:val="es-MX"/>
              </w:rPr>
              <w:t>arantiza la confidencialidad de quienes presentan quejas y apelaciones y la objetividad de los investigadores.</w:t>
            </w:r>
          </w:p>
        </w:tc>
        <w:tc>
          <w:tcPr>
            <w:tcW w:w="8931" w:type="dxa"/>
            <w:vAlign w:val="center"/>
          </w:tcPr>
          <w:p w14:paraId="44E2ECEF"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r w:rsidR="003A511B" w:rsidRPr="003A511B" w14:paraId="060897CC" w14:textId="50A8707A" w:rsidTr="00B43815">
        <w:trPr>
          <w:trHeight w:val="680"/>
        </w:trPr>
        <w:tc>
          <w:tcPr>
            <w:tcW w:w="4820" w:type="dxa"/>
            <w:shd w:val="clear" w:color="auto" w:fill="F2F2F2" w:themeFill="background1" w:themeFillShade="F2"/>
            <w:vAlign w:val="center"/>
          </w:tcPr>
          <w:p w14:paraId="31BEF6A3" w14:textId="2B010A21" w:rsidR="003A511B" w:rsidRPr="003A511B" w:rsidRDefault="003A511B" w:rsidP="003A511B">
            <w:pPr>
              <w:pStyle w:val="Prrafodelista"/>
              <w:numPr>
                <w:ilvl w:val="0"/>
                <w:numId w:val="29"/>
              </w:numPr>
              <w:spacing w:before="100" w:after="100" w:line="240" w:lineRule="auto"/>
              <w:contextualSpacing w:val="0"/>
              <w:rPr>
                <w:rFonts w:ascii="Arial" w:hAnsi="Arial" w:cs="Arial"/>
                <w:bCs/>
                <w:color w:val="000000" w:themeColor="text1"/>
                <w:sz w:val="20"/>
                <w:szCs w:val="20"/>
                <w:lang w:val="es-MX"/>
              </w:rPr>
            </w:pPr>
            <w:r>
              <w:rPr>
                <w:rFonts w:ascii="Arial" w:hAnsi="Arial" w:cs="Arial"/>
                <w:bCs/>
                <w:color w:val="000000" w:themeColor="text1"/>
                <w:sz w:val="20"/>
                <w:szCs w:val="20"/>
                <w:lang w:val="es-MX"/>
              </w:rPr>
              <w:t>Responsable de la c</w:t>
            </w:r>
            <w:r w:rsidRPr="003A511B">
              <w:rPr>
                <w:rFonts w:ascii="Arial" w:hAnsi="Arial" w:cs="Arial"/>
                <w:bCs/>
                <w:color w:val="000000" w:themeColor="text1"/>
                <w:sz w:val="20"/>
                <w:szCs w:val="20"/>
                <w:lang w:val="es-MX"/>
              </w:rPr>
              <w:t>onserva la información documentada de las quejas o apelaciones recibidas, así como de su resolución.</w:t>
            </w:r>
          </w:p>
        </w:tc>
        <w:tc>
          <w:tcPr>
            <w:tcW w:w="8931" w:type="dxa"/>
            <w:vAlign w:val="center"/>
          </w:tcPr>
          <w:p w14:paraId="68EFE87C" w14:textId="77777777" w:rsidR="003A511B" w:rsidRPr="003A511B" w:rsidRDefault="003A511B" w:rsidP="003A511B">
            <w:pPr>
              <w:spacing w:before="100" w:after="100"/>
              <w:ind w:left="57"/>
              <w:jc w:val="both"/>
              <w:rPr>
                <w:rFonts w:ascii="Arial" w:hAnsi="Arial" w:cs="Arial"/>
                <w:bCs/>
                <w:color w:val="000000" w:themeColor="text1"/>
                <w:sz w:val="20"/>
                <w:szCs w:val="20"/>
                <w:lang w:val="es-MX"/>
              </w:rPr>
            </w:pPr>
          </w:p>
        </w:tc>
      </w:tr>
    </w:tbl>
    <w:p w14:paraId="49C9E923" w14:textId="1F7D0032" w:rsidR="0072060E" w:rsidRDefault="0072060E" w:rsidP="0072060E">
      <w:pPr>
        <w:jc w:val="both"/>
        <w:rPr>
          <w:rFonts w:ascii="Arial" w:hAnsi="Arial" w:cs="Arial"/>
          <w:sz w:val="20"/>
          <w:szCs w:val="20"/>
          <w:lang w:val="es-ES_tradnl"/>
        </w:rPr>
      </w:pPr>
    </w:p>
    <w:p w14:paraId="67EF9A6D" w14:textId="77777777" w:rsidR="0072060E" w:rsidRPr="00A63A29" w:rsidRDefault="0072060E" w:rsidP="0072060E">
      <w:pPr>
        <w:jc w:val="both"/>
        <w:rPr>
          <w:rFonts w:ascii="Arial" w:hAnsi="Arial" w:cs="Arial"/>
          <w:sz w:val="20"/>
          <w:szCs w:val="20"/>
          <w:lang w:val="es-ES_tradn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4394"/>
      </w:tblGrid>
      <w:tr w:rsidR="003A511B" w:rsidRPr="00A63A29" w14:paraId="279C430C" w14:textId="77777777" w:rsidTr="0055023E">
        <w:trPr>
          <w:trHeight w:val="790"/>
        </w:trPr>
        <w:tc>
          <w:tcPr>
            <w:tcW w:w="4820" w:type="dxa"/>
            <w:tcBorders>
              <w:top w:val="dotted" w:sz="4" w:space="0" w:color="auto"/>
              <w:left w:val="dotted" w:sz="4" w:space="0" w:color="auto"/>
              <w:bottom w:val="single" w:sz="4" w:space="0" w:color="auto"/>
              <w:right w:val="dotted" w:sz="4" w:space="0" w:color="auto"/>
            </w:tcBorders>
          </w:tcPr>
          <w:p w14:paraId="6E04451A" w14:textId="77777777" w:rsidR="003A511B" w:rsidRPr="00A63A29" w:rsidRDefault="003A511B" w:rsidP="002B0F10">
            <w:pPr>
              <w:widowControl w:val="0"/>
              <w:spacing w:line="256" w:lineRule="auto"/>
              <w:jc w:val="both"/>
              <w:rPr>
                <w:rFonts w:ascii="Arial" w:hAnsi="Arial" w:cs="Arial"/>
              </w:rPr>
            </w:pPr>
          </w:p>
        </w:tc>
        <w:tc>
          <w:tcPr>
            <w:tcW w:w="4394" w:type="dxa"/>
            <w:tcBorders>
              <w:top w:val="dotted" w:sz="4" w:space="0" w:color="auto"/>
              <w:left w:val="dotted" w:sz="4" w:space="0" w:color="auto"/>
              <w:bottom w:val="single" w:sz="4" w:space="0" w:color="auto"/>
              <w:right w:val="dotted" w:sz="4" w:space="0" w:color="auto"/>
            </w:tcBorders>
          </w:tcPr>
          <w:p w14:paraId="34DBD9CD" w14:textId="77777777" w:rsidR="003A511B" w:rsidRPr="00A63A29" w:rsidRDefault="003A511B" w:rsidP="002B0F10">
            <w:pPr>
              <w:widowControl w:val="0"/>
              <w:spacing w:line="256" w:lineRule="auto"/>
              <w:jc w:val="both"/>
              <w:rPr>
                <w:rFonts w:ascii="Arial" w:hAnsi="Arial" w:cs="Arial"/>
              </w:rPr>
            </w:pPr>
          </w:p>
        </w:tc>
      </w:tr>
      <w:tr w:rsidR="003A511B" w:rsidRPr="00A63A29" w14:paraId="5CF1FC79" w14:textId="77777777" w:rsidTr="003A511B">
        <w:trPr>
          <w:trHeight w:val="380"/>
        </w:trPr>
        <w:tc>
          <w:tcPr>
            <w:tcW w:w="4820" w:type="dxa"/>
            <w:tcBorders>
              <w:top w:val="single" w:sz="4" w:space="0" w:color="auto"/>
              <w:left w:val="single" w:sz="4" w:space="0" w:color="FFFFFF"/>
              <w:bottom w:val="single" w:sz="4" w:space="0" w:color="FFFFFF"/>
              <w:right w:val="single" w:sz="4" w:space="0" w:color="FFFFFF"/>
            </w:tcBorders>
            <w:hideMark/>
          </w:tcPr>
          <w:p w14:paraId="0E9FF14F" w14:textId="03369B1E" w:rsidR="003A511B" w:rsidRPr="00A63A29" w:rsidRDefault="003A511B" w:rsidP="003A511B">
            <w:pPr>
              <w:spacing w:line="256" w:lineRule="auto"/>
              <w:jc w:val="center"/>
              <w:rPr>
                <w:rFonts w:ascii="Arial" w:hAnsi="Arial" w:cs="Arial"/>
                <w:sz w:val="16"/>
                <w:szCs w:val="16"/>
              </w:rPr>
            </w:pPr>
            <w:r>
              <w:rPr>
                <w:rFonts w:ascii="Arial" w:hAnsi="Arial" w:cs="Arial"/>
                <w:sz w:val="16"/>
                <w:szCs w:val="16"/>
                <w:lang w:val="es-MX"/>
              </w:rPr>
              <w:t>Responsable del SGC (SGOE)</w:t>
            </w:r>
          </w:p>
        </w:tc>
        <w:tc>
          <w:tcPr>
            <w:tcW w:w="4394" w:type="dxa"/>
            <w:tcBorders>
              <w:top w:val="single" w:sz="4" w:space="0" w:color="auto"/>
              <w:left w:val="single" w:sz="4" w:space="0" w:color="FFFFFF"/>
              <w:bottom w:val="single" w:sz="4" w:space="0" w:color="FFFFFF"/>
              <w:right w:val="single" w:sz="4" w:space="0" w:color="FFFFFF"/>
            </w:tcBorders>
            <w:hideMark/>
          </w:tcPr>
          <w:p w14:paraId="28F9183A" w14:textId="6228E1F1" w:rsidR="003A511B" w:rsidRPr="00A63A29" w:rsidRDefault="003A511B" w:rsidP="002B0F10">
            <w:pPr>
              <w:spacing w:line="256" w:lineRule="auto"/>
              <w:jc w:val="center"/>
              <w:rPr>
                <w:rFonts w:ascii="Arial" w:hAnsi="Arial" w:cs="Arial"/>
                <w:sz w:val="16"/>
                <w:szCs w:val="16"/>
              </w:rPr>
            </w:pPr>
            <w:r w:rsidRPr="00A63A29">
              <w:rPr>
                <w:rFonts w:ascii="Arial" w:hAnsi="Arial" w:cs="Arial"/>
                <w:sz w:val="16"/>
                <w:szCs w:val="16"/>
              </w:rPr>
              <w:t>Responsable de</w:t>
            </w:r>
            <w:r>
              <w:rPr>
                <w:rFonts w:ascii="Arial" w:hAnsi="Arial" w:cs="Arial"/>
                <w:sz w:val="16"/>
                <w:szCs w:val="16"/>
              </w:rPr>
              <w:t>l seguimiento</w:t>
            </w:r>
          </w:p>
          <w:p w14:paraId="77232935" w14:textId="3562FB2A" w:rsidR="003A511B" w:rsidRPr="00A63A29" w:rsidRDefault="003A511B" w:rsidP="003A511B">
            <w:pPr>
              <w:spacing w:line="256" w:lineRule="auto"/>
              <w:jc w:val="center"/>
              <w:rPr>
                <w:rFonts w:ascii="Arial" w:hAnsi="Arial" w:cs="Arial"/>
                <w:sz w:val="16"/>
                <w:szCs w:val="16"/>
              </w:rPr>
            </w:pPr>
            <w:r>
              <w:rPr>
                <w:rFonts w:ascii="Arial" w:hAnsi="Arial" w:cs="Arial"/>
                <w:sz w:val="16"/>
                <w:szCs w:val="16"/>
              </w:rPr>
              <w:t xml:space="preserve">Aprobó </w:t>
            </w:r>
          </w:p>
        </w:tc>
      </w:tr>
    </w:tbl>
    <w:p w14:paraId="3B5BDB0E" w14:textId="40F36EC5" w:rsidR="009E4716" w:rsidRPr="003A511B" w:rsidRDefault="009E4716" w:rsidP="00EB76B5">
      <w:pPr>
        <w:rPr>
          <w:rFonts w:ascii="Arial" w:hAnsi="Arial" w:cs="Arial"/>
          <w:sz w:val="8"/>
          <w:szCs w:val="8"/>
        </w:rPr>
      </w:pPr>
    </w:p>
    <w:sectPr w:rsidR="009E4716" w:rsidRPr="003A511B" w:rsidSect="0072060E">
      <w:headerReference w:type="default" r:id="rId8"/>
      <w:footerReference w:type="default" r:id="rId9"/>
      <w:headerReference w:type="first" r:id="rId10"/>
      <w:pgSz w:w="15842" w:h="12242" w:orient="landscape" w:code="1"/>
      <w:pgMar w:top="1361" w:right="1247" w:bottom="1247" w:left="1247" w:header="539"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3AE9" w14:textId="77777777" w:rsidR="00E3641D" w:rsidRDefault="00E3641D">
      <w:r>
        <w:separator/>
      </w:r>
    </w:p>
  </w:endnote>
  <w:endnote w:type="continuationSeparator" w:id="0">
    <w:p w14:paraId="28AF6D42" w14:textId="77777777" w:rsidR="00E3641D" w:rsidRDefault="00E3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75" w:type="dxa"/>
      <w:tblBorders>
        <w:top w:val="thinThickSmallGap" w:sz="12" w:space="0" w:color="auto"/>
        <w:insideH w:val="single" w:sz="4" w:space="0" w:color="808080"/>
      </w:tblBorders>
      <w:tblLayout w:type="fixed"/>
      <w:tblLook w:val="04A0" w:firstRow="1" w:lastRow="0" w:firstColumn="1" w:lastColumn="0" w:noHBand="0" w:noVBand="1"/>
    </w:tblPr>
    <w:tblGrid>
      <w:gridCol w:w="11874"/>
      <w:gridCol w:w="1701"/>
    </w:tblGrid>
    <w:tr w:rsidR="00816BE5" w:rsidRPr="0072060E" w14:paraId="3047AF7F" w14:textId="77777777" w:rsidTr="0072060E">
      <w:trPr>
        <w:trHeight w:val="507"/>
      </w:trPr>
      <w:tc>
        <w:tcPr>
          <w:tcW w:w="11874" w:type="dxa"/>
          <w:tcBorders>
            <w:top w:val="thinThickSmallGap" w:sz="12" w:space="0" w:color="auto"/>
            <w:left w:val="nil"/>
            <w:bottom w:val="nil"/>
            <w:right w:val="nil"/>
          </w:tcBorders>
          <w:hideMark/>
        </w:tcPr>
        <w:p w14:paraId="733DACBA" w14:textId="47D0F5C1" w:rsidR="00816BE5" w:rsidRPr="0072060E" w:rsidRDefault="00816BE5" w:rsidP="0072060E">
          <w:pPr>
            <w:pStyle w:val="Piedepgina"/>
            <w:spacing w:line="256" w:lineRule="auto"/>
            <w:ind w:left="34"/>
            <w:rPr>
              <w:rFonts w:cs="Arial"/>
              <w:sz w:val="16"/>
              <w:szCs w:val="16"/>
            </w:rPr>
          </w:pPr>
          <w:r w:rsidRPr="0072060E">
            <w:rPr>
              <w:rFonts w:cs="Arial"/>
              <w:sz w:val="14"/>
              <w:szCs w:val="14"/>
            </w:rPr>
            <w:t>Documento cont</w:t>
          </w:r>
          <w:r w:rsidR="0072060E">
            <w:rPr>
              <w:rFonts w:cs="Arial"/>
              <w:sz w:val="14"/>
              <w:szCs w:val="14"/>
            </w:rPr>
            <w:t xml:space="preserve">rolado por medios electrónicos. </w:t>
          </w:r>
          <w:r w:rsidRPr="0072060E">
            <w:rPr>
              <w:rFonts w:cs="Arial"/>
              <w:sz w:val="14"/>
              <w:szCs w:val="14"/>
            </w:rPr>
            <w:t xml:space="preserve">Para uso exclusivo de la </w:t>
          </w:r>
          <w:r w:rsidR="002C50A0">
            <w:rPr>
              <w:rFonts w:cs="Arial"/>
              <w:sz w:val="14"/>
              <w:szCs w:val="14"/>
            </w:rPr>
            <w:t>Universidad Politécnica del Mar y la Sierra</w:t>
          </w:r>
        </w:p>
      </w:tc>
      <w:tc>
        <w:tcPr>
          <w:tcW w:w="1701" w:type="dxa"/>
          <w:tcBorders>
            <w:top w:val="thinThickSmallGap" w:sz="12" w:space="0" w:color="auto"/>
            <w:left w:val="nil"/>
            <w:bottom w:val="nil"/>
            <w:right w:val="nil"/>
          </w:tcBorders>
          <w:vAlign w:val="center"/>
          <w:hideMark/>
        </w:tcPr>
        <w:p w14:paraId="31064DB5" w14:textId="7C78078D" w:rsidR="0072060E" w:rsidRPr="0072060E" w:rsidRDefault="0072060E" w:rsidP="0072060E">
          <w:pPr>
            <w:tabs>
              <w:tab w:val="left" w:pos="1735"/>
            </w:tabs>
            <w:spacing w:line="256" w:lineRule="auto"/>
            <w:ind w:left="-108"/>
            <w:jc w:val="right"/>
            <w:rPr>
              <w:rFonts w:ascii="Arial" w:hAnsi="Arial" w:cs="Arial"/>
              <w:sz w:val="16"/>
              <w:szCs w:val="16"/>
              <w:lang w:val="es-MX"/>
            </w:rPr>
          </w:pPr>
          <w:r w:rsidRPr="0072060E">
            <w:rPr>
              <w:rFonts w:ascii="Arial" w:hAnsi="Arial" w:cs="Arial"/>
              <w:sz w:val="16"/>
              <w:szCs w:val="16"/>
              <w:lang w:val="es-MX"/>
            </w:rPr>
            <w:t>Pág</w:t>
          </w:r>
          <w:r w:rsidR="0055023E">
            <w:rPr>
              <w:rFonts w:ascii="Arial" w:hAnsi="Arial" w:cs="Arial"/>
              <w:sz w:val="16"/>
              <w:szCs w:val="16"/>
              <w:lang w:val="es-MX"/>
            </w:rPr>
            <w:t>.</w:t>
          </w:r>
          <w:r w:rsidRPr="0072060E">
            <w:rPr>
              <w:rStyle w:val="Nmerodepgina"/>
              <w:rFonts w:ascii="Arial" w:hAnsi="Arial" w:cs="Arial"/>
              <w:sz w:val="16"/>
              <w:szCs w:val="16"/>
            </w:rPr>
            <w:t xml:space="preserve"> </w:t>
          </w:r>
          <w:r w:rsidRPr="0072060E">
            <w:rPr>
              <w:rStyle w:val="Nmerodepgina"/>
              <w:rFonts w:ascii="Arial" w:hAnsi="Arial" w:cs="Arial"/>
              <w:sz w:val="16"/>
              <w:szCs w:val="16"/>
            </w:rPr>
            <w:fldChar w:fldCharType="begin"/>
          </w:r>
          <w:r w:rsidRPr="0072060E">
            <w:rPr>
              <w:rStyle w:val="Nmerodepgina"/>
              <w:rFonts w:ascii="Arial" w:hAnsi="Arial" w:cs="Arial"/>
              <w:sz w:val="16"/>
              <w:szCs w:val="16"/>
            </w:rPr>
            <w:instrText xml:space="preserve"> PAGE </w:instrText>
          </w:r>
          <w:r w:rsidRPr="0072060E">
            <w:rPr>
              <w:rStyle w:val="Nmerodepgina"/>
              <w:rFonts w:ascii="Arial" w:hAnsi="Arial" w:cs="Arial"/>
              <w:sz w:val="16"/>
              <w:szCs w:val="16"/>
            </w:rPr>
            <w:fldChar w:fldCharType="separate"/>
          </w:r>
          <w:r w:rsidR="002C50A0">
            <w:rPr>
              <w:rStyle w:val="Nmerodepgina"/>
              <w:rFonts w:ascii="Arial" w:hAnsi="Arial" w:cs="Arial"/>
              <w:noProof/>
              <w:sz w:val="16"/>
              <w:szCs w:val="16"/>
            </w:rPr>
            <w:t>2</w:t>
          </w:r>
          <w:r w:rsidRPr="0072060E">
            <w:rPr>
              <w:rStyle w:val="Nmerodepgina"/>
              <w:rFonts w:ascii="Arial" w:hAnsi="Arial" w:cs="Arial"/>
              <w:sz w:val="16"/>
              <w:szCs w:val="16"/>
            </w:rPr>
            <w:fldChar w:fldCharType="end"/>
          </w:r>
          <w:r w:rsidRPr="0072060E">
            <w:rPr>
              <w:rStyle w:val="Nmerodepgina"/>
              <w:rFonts w:ascii="Arial" w:hAnsi="Arial" w:cs="Arial"/>
              <w:sz w:val="16"/>
              <w:szCs w:val="16"/>
            </w:rPr>
            <w:t xml:space="preserve"> de </w:t>
          </w:r>
          <w:r w:rsidRPr="0072060E">
            <w:rPr>
              <w:rStyle w:val="Nmerodepgina"/>
              <w:rFonts w:ascii="Arial" w:hAnsi="Arial" w:cs="Arial"/>
              <w:sz w:val="16"/>
              <w:szCs w:val="16"/>
            </w:rPr>
            <w:fldChar w:fldCharType="begin"/>
          </w:r>
          <w:r w:rsidRPr="0072060E">
            <w:rPr>
              <w:rStyle w:val="Nmerodepgina"/>
              <w:rFonts w:ascii="Arial" w:hAnsi="Arial" w:cs="Arial"/>
              <w:sz w:val="16"/>
              <w:szCs w:val="16"/>
            </w:rPr>
            <w:instrText xml:space="preserve"> NUMPAGES </w:instrText>
          </w:r>
          <w:r w:rsidRPr="0072060E">
            <w:rPr>
              <w:rStyle w:val="Nmerodepgina"/>
              <w:rFonts w:ascii="Arial" w:hAnsi="Arial" w:cs="Arial"/>
              <w:sz w:val="16"/>
              <w:szCs w:val="16"/>
            </w:rPr>
            <w:fldChar w:fldCharType="separate"/>
          </w:r>
          <w:r w:rsidR="002C50A0">
            <w:rPr>
              <w:rStyle w:val="Nmerodepgina"/>
              <w:rFonts w:ascii="Arial" w:hAnsi="Arial" w:cs="Arial"/>
              <w:noProof/>
              <w:sz w:val="16"/>
              <w:szCs w:val="16"/>
            </w:rPr>
            <w:t>2</w:t>
          </w:r>
          <w:r w:rsidRPr="0072060E">
            <w:rPr>
              <w:rStyle w:val="Nmerodepgina"/>
              <w:rFonts w:ascii="Arial" w:hAnsi="Arial" w:cs="Arial"/>
              <w:sz w:val="16"/>
              <w:szCs w:val="16"/>
            </w:rPr>
            <w:fldChar w:fldCharType="end"/>
          </w:r>
          <w:r w:rsidR="00816BE5" w:rsidRPr="0072060E">
            <w:rPr>
              <w:rFonts w:ascii="Arial" w:hAnsi="Arial" w:cs="Arial"/>
              <w:sz w:val="16"/>
              <w:szCs w:val="16"/>
              <w:lang w:val="es-MX"/>
            </w:rPr>
            <w:t xml:space="preserve">          </w:t>
          </w:r>
        </w:p>
        <w:p w14:paraId="60A836B5" w14:textId="44955C64" w:rsidR="00816BE5" w:rsidRPr="0072060E" w:rsidRDefault="00816BE5" w:rsidP="0072060E">
          <w:pPr>
            <w:tabs>
              <w:tab w:val="left" w:pos="1735"/>
            </w:tabs>
            <w:spacing w:line="256" w:lineRule="auto"/>
            <w:ind w:left="-108"/>
            <w:jc w:val="right"/>
            <w:rPr>
              <w:rFonts w:ascii="Arial" w:hAnsi="Arial" w:cs="Arial"/>
              <w:sz w:val="16"/>
              <w:szCs w:val="16"/>
            </w:rPr>
          </w:pPr>
          <w:r w:rsidRPr="0072060E">
            <w:rPr>
              <w:rFonts w:ascii="Arial" w:hAnsi="Arial" w:cs="Arial"/>
              <w:sz w:val="11"/>
              <w:szCs w:val="11"/>
              <w:lang w:val="es-MX"/>
            </w:rPr>
            <w:t>Rev.01</w:t>
          </w:r>
          <w:r w:rsidR="0072060E" w:rsidRPr="0072060E">
            <w:rPr>
              <w:rFonts w:ascii="Arial" w:hAnsi="Arial" w:cs="Arial"/>
              <w:sz w:val="11"/>
              <w:szCs w:val="11"/>
              <w:lang w:val="es-MX"/>
            </w:rPr>
            <w:t xml:space="preserve">   Enero 2021</w:t>
          </w:r>
        </w:p>
      </w:tc>
    </w:tr>
  </w:tbl>
  <w:p w14:paraId="49246AA3" w14:textId="77777777" w:rsidR="00816BE5" w:rsidRDefault="00816BE5" w:rsidP="00297671">
    <w:pPr>
      <w:pStyle w:val="Piedepgina"/>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C043E" w14:textId="77777777" w:rsidR="00E3641D" w:rsidRDefault="00E3641D">
      <w:r>
        <w:separator/>
      </w:r>
    </w:p>
  </w:footnote>
  <w:footnote w:type="continuationSeparator" w:id="0">
    <w:p w14:paraId="34B7BC5C" w14:textId="77777777" w:rsidR="00E3641D" w:rsidRDefault="00E36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575" w:type="dxa"/>
      <w:tblLook w:val="04A0" w:firstRow="1" w:lastRow="0" w:firstColumn="1" w:lastColumn="0" w:noHBand="0" w:noVBand="1"/>
    </w:tblPr>
    <w:tblGrid>
      <w:gridCol w:w="1129"/>
      <w:gridCol w:w="1985"/>
      <w:gridCol w:w="10461"/>
    </w:tblGrid>
    <w:tr w:rsidR="00816BE5" w14:paraId="7A9049B8" w14:textId="77777777" w:rsidTr="0072060E">
      <w:tc>
        <w:tcPr>
          <w:tcW w:w="1129" w:type="dxa"/>
          <w:tcBorders>
            <w:top w:val="nil"/>
            <w:left w:val="nil"/>
            <w:bottom w:val="nil"/>
            <w:right w:val="nil"/>
          </w:tcBorders>
        </w:tcPr>
        <w:p w14:paraId="107C9E10" w14:textId="77777777" w:rsidR="00816BE5" w:rsidRDefault="00816BE5" w:rsidP="008A4FA8">
          <w:pPr>
            <w:pStyle w:val="Encabezado"/>
            <w:jc w:val="right"/>
            <w:rPr>
              <w:rFonts w:cs="Arial"/>
              <w:color w:val="7F7F7F"/>
              <w:sz w:val="18"/>
              <w:szCs w:val="18"/>
            </w:rPr>
          </w:pPr>
        </w:p>
      </w:tc>
      <w:tc>
        <w:tcPr>
          <w:tcW w:w="1985" w:type="dxa"/>
          <w:tcBorders>
            <w:top w:val="nil"/>
            <w:left w:val="nil"/>
            <w:bottom w:val="nil"/>
            <w:right w:val="single" w:sz="4" w:space="0" w:color="auto"/>
          </w:tcBorders>
          <w:vAlign w:val="center"/>
        </w:tcPr>
        <w:p w14:paraId="17C891A6" w14:textId="77777777" w:rsidR="00816BE5" w:rsidRDefault="00816BE5" w:rsidP="008A4FA8">
          <w:pPr>
            <w:pStyle w:val="Encabezado"/>
            <w:rPr>
              <w:rFonts w:cs="Arial"/>
              <w:color w:val="7F7F7F"/>
              <w:sz w:val="20"/>
            </w:rPr>
          </w:pPr>
        </w:p>
      </w:tc>
      <w:tc>
        <w:tcPr>
          <w:tcW w:w="10461" w:type="dxa"/>
          <w:tcBorders>
            <w:top w:val="single" w:sz="4" w:space="0" w:color="auto"/>
            <w:left w:val="single" w:sz="4" w:space="0" w:color="auto"/>
            <w:bottom w:val="single" w:sz="4" w:space="0" w:color="auto"/>
            <w:right w:val="single" w:sz="4" w:space="0" w:color="auto"/>
          </w:tcBorders>
          <w:vAlign w:val="center"/>
          <w:hideMark/>
        </w:tcPr>
        <w:p w14:paraId="04884BE0" w14:textId="6EAA8EF9" w:rsidR="00816BE5" w:rsidRPr="00CD50EB" w:rsidRDefault="0072060E" w:rsidP="008A4FA8">
          <w:pPr>
            <w:pStyle w:val="Encabezado"/>
            <w:jc w:val="right"/>
            <w:rPr>
              <w:rFonts w:cs="Arial"/>
              <w:color w:val="808080" w:themeColor="background1" w:themeShade="80"/>
              <w:sz w:val="28"/>
              <w:szCs w:val="28"/>
            </w:rPr>
          </w:pPr>
          <w:r>
            <w:rPr>
              <w:rFonts w:cs="Arial"/>
              <w:color w:val="808080" w:themeColor="background1" w:themeShade="80"/>
              <w:sz w:val="18"/>
              <w:szCs w:val="18"/>
            </w:rPr>
            <w:t>Registro</w:t>
          </w:r>
          <w:r w:rsidR="00816BE5" w:rsidRPr="00CD50EB">
            <w:rPr>
              <w:rFonts w:cs="Arial"/>
              <w:color w:val="808080" w:themeColor="background1" w:themeShade="80"/>
              <w:sz w:val="18"/>
              <w:szCs w:val="18"/>
            </w:rPr>
            <w:t xml:space="preserve"> Institucional</w:t>
          </w:r>
        </w:p>
        <w:p w14:paraId="7BD3772F" w14:textId="6B1F3B83" w:rsidR="00816BE5" w:rsidRDefault="0072060E" w:rsidP="009A0116">
          <w:pPr>
            <w:pStyle w:val="Encabezado"/>
            <w:jc w:val="right"/>
            <w:rPr>
              <w:color w:val="1F4E79"/>
              <w:sz w:val="28"/>
              <w:szCs w:val="28"/>
            </w:rPr>
          </w:pPr>
          <w:r w:rsidRPr="0072060E">
            <w:rPr>
              <w:rFonts w:cs="Arial"/>
              <w:color w:val="808080" w:themeColor="background1" w:themeShade="80"/>
              <w:sz w:val="28"/>
              <w:szCs w:val="28"/>
            </w:rPr>
            <w:t>Registro Cometarios y retroalimentación de las partes interesadas</w:t>
          </w:r>
        </w:p>
      </w:tc>
    </w:tr>
  </w:tbl>
  <w:p w14:paraId="0C691D98" w14:textId="7C692B0B" w:rsidR="00816BE5" w:rsidRPr="008A4FA8" w:rsidRDefault="00816BE5" w:rsidP="008A4FA8">
    <w:pPr>
      <w:pStyle w:val="Encabezad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384"/>
      <w:gridCol w:w="8363"/>
    </w:tblGrid>
    <w:tr w:rsidR="00816BE5" w14:paraId="4ECFC75C" w14:textId="77777777" w:rsidTr="00D15857">
      <w:tc>
        <w:tcPr>
          <w:tcW w:w="1384" w:type="dxa"/>
          <w:tcBorders>
            <w:top w:val="single" w:sz="4" w:space="0" w:color="auto"/>
            <w:left w:val="single" w:sz="4" w:space="0" w:color="auto"/>
            <w:bottom w:val="single" w:sz="4" w:space="0" w:color="auto"/>
            <w:right w:val="single" w:sz="4" w:space="0" w:color="auto"/>
          </w:tcBorders>
          <w:hideMark/>
        </w:tcPr>
        <w:p w14:paraId="6461E240" w14:textId="77777777" w:rsidR="00816BE5" w:rsidRDefault="00816BE5" w:rsidP="0088712C">
          <w:pPr>
            <w:pStyle w:val="Encabezado"/>
            <w:jc w:val="right"/>
            <w:rPr>
              <w:rFonts w:cs="Arial"/>
              <w:color w:val="7F7F7F"/>
              <w:sz w:val="18"/>
              <w:szCs w:val="18"/>
            </w:rPr>
          </w:pPr>
          <w:r>
            <w:rPr>
              <w:noProof/>
              <w:lang w:val="es-MX" w:eastAsia="es-MX"/>
            </w:rPr>
            <w:drawing>
              <wp:inline distT="0" distB="0" distL="0" distR="0" wp14:anchorId="7FC9BFBA" wp14:editId="79CD2DA4">
                <wp:extent cx="711835" cy="513715"/>
                <wp:effectExtent l="0" t="0" r="0" b="63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513715"/>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14:paraId="1A319881" w14:textId="77777777" w:rsidR="00816BE5" w:rsidRDefault="00816BE5" w:rsidP="0088712C">
          <w:pPr>
            <w:pStyle w:val="Encabezado"/>
            <w:jc w:val="right"/>
            <w:rPr>
              <w:rFonts w:cs="Arial"/>
              <w:color w:val="7F7F7F"/>
              <w:sz w:val="18"/>
              <w:szCs w:val="18"/>
            </w:rPr>
          </w:pPr>
          <w:r>
            <w:rPr>
              <w:rFonts w:cs="Arial"/>
              <w:color w:val="7F7F7F"/>
              <w:sz w:val="18"/>
              <w:szCs w:val="18"/>
            </w:rPr>
            <w:t xml:space="preserve">Procedimiento Institucional </w:t>
          </w:r>
        </w:p>
        <w:p w14:paraId="7BB44BE0" w14:textId="77777777" w:rsidR="00816BE5" w:rsidRPr="0088712C" w:rsidRDefault="00816BE5" w:rsidP="0088712C">
          <w:pPr>
            <w:pStyle w:val="Encabezado"/>
            <w:jc w:val="right"/>
            <w:rPr>
              <w:sz w:val="16"/>
              <w:szCs w:val="16"/>
            </w:rPr>
          </w:pPr>
          <w:r>
            <w:rPr>
              <w:rFonts w:cs="Arial"/>
              <w:color w:val="1F4E79"/>
              <w:sz w:val="28"/>
              <w:szCs w:val="28"/>
            </w:rPr>
            <w:t>Vinculación comunitaria</w:t>
          </w:r>
        </w:p>
      </w:tc>
    </w:tr>
  </w:tbl>
  <w:p w14:paraId="141FFF59" w14:textId="77777777" w:rsidR="00816BE5" w:rsidRPr="0088712C" w:rsidRDefault="00816BE5">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B"/>
      </v:shape>
    </w:pict>
  </w:numPicBullet>
  <w:abstractNum w:abstractNumId="0" w15:restartNumberingAfterBreak="0">
    <w:nsid w:val="014A186F"/>
    <w:multiLevelType w:val="hybridMultilevel"/>
    <w:tmpl w:val="27427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6B24"/>
    <w:multiLevelType w:val="multilevel"/>
    <w:tmpl w:val="DA6CFE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E64BFB"/>
    <w:multiLevelType w:val="hybridMultilevel"/>
    <w:tmpl w:val="DB2E2A42"/>
    <w:lvl w:ilvl="0" w:tplc="F63010EE">
      <w:start w:val="1"/>
      <w:numFmt w:val="lowerLetter"/>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5" w15:restartNumberingAfterBreak="0">
    <w:nsid w:val="0EFC026D"/>
    <w:multiLevelType w:val="hybridMultilevel"/>
    <w:tmpl w:val="6AE448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041C78"/>
    <w:multiLevelType w:val="hybridMultilevel"/>
    <w:tmpl w:val="004A7A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0C1AB5"/>
    <w:multiLevelType w:val="hybridMultilevel"/>
    <w:tmpl w:val="6BFC1B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7237D0"/>
    <w:multiLevelType w:val="hybridMultilevel"/>
    <w:tmpl w:val="CFA6BA5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941"/>
        </w:tabs>
        <w:ind w:left="2941"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B7249"/>
    <w:multiLevelType w:val="hybridMultilevel"/>
    <w:tmpl w:val="361AE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900D3B"/>
    <w:multiLevelType w:val="hybridMultilevel"/>
    <w:tmpl w:val="79981FA8"/>
    <w:lvl w:ilvl="0" w:tplc="080A0019">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F229C"/>
    <w:multiLevelType w:val="hybridMultilevel"/>
    <w:tmpl w:val="1FAE99DA"/>
    <w:lvl w:ilvl="0" w:tplc="DFF42A1A">
      <w:start w:val="1"/>
      <w:numFmt w:val="decimal"/>
      <w:lvlText w:val="%1."/>
      <w:lvlJc w:val="left"/>
      <w:pPr>
        <w:tabs>
          <w:tab w:val="num" w:pos="720"/>
        </w:tabs>
        <w:ind w:left="720" w:hanging="360"/>
      </w:pPr>
      <w:rPr>
        <w:rFonts w:ascii="Times New Roman" w:hAnsi="Times New Roman" w:cs="Times New Roman" w:hint="default"/>
        <w:sz w:val="20"/>
      </w:rPr>
    </w:lvl>
    <w:lvl w:ilvl="1" w:tplc="8F30C960">
      <w:start w:val="1"/>
      <w:numFmt w:val="lowerLetter"/>
      <w:isLgl/>
      <w:lvlText w:val="%2."/>
      <w:lvlJc w:val="left"/>
      <w:pPr>
        <w:tabs>
          <w:tab w:val="num" w:pos="720"/>
        </w:tabs>
        <w:ind w:left="720" w:hanging="360"/>
      </w:pPr>
      <w:rPr>
        <w:rFonts w:ascii="Times New Roman" w:eastAsia="Times New Roman" w:hAnsi="Times New Roman" w:cs="Times New Roman"/>
      </w:rPr>
    </w:lvl>
    <w:lvl w:ilvl="2" w:tplc="1C32EFD4">
      <w:numFmt w:val="none"/>
      <w:lvlText w:val=""/>
      <w:lvlJc w:val="left"/>
      <w:pPr>
        <w:tabs>
          <w:tab w:val="num" w:pos="360"/>
        </w:tabs>
      </w:pPr>
    </w:lvl>
    <w:lvl w:ilvl="3" w:tplc="3454FDC6">
      <w:numFmt w:val="none"/>
      <w:lvlText w:val=""/>
      <w:lvlJc w:val="left"/>
      <w:pPr>
        <w:tabs>
          <w:tab w:val="num" w:pos="360"/>
        </w:tabs>
      </w:pPr>
    </w:lvl>
    <w:lvl w:ilvl="4" w:tplc="4BF6B4DE">
      <w:numFmt w:val="none"/>
      <w:lvlText w:val=""/>
      <w:lvlJc w:val="left"/>
      <w:pPr>
        <w:tabs>
          <w:tab w:val="num" w:pos="360"/>
        </w:tabs>
      </w:pPr>
    </w:lvl>
    <w:lvl w:ilvl="5" w:tplc="4C00318C">
      <w:numFmt w:val="none"/>
      <w:lvlText w:val=""/>
      <w:lvlJc w:val="left"/>
      <w:pPr>
        <w:tabs>
          <w:tab w:val="num" w:pos="360"/>
        </w:tabs>
      </w:pPr>
    </w:lvl>
    <w:lvl w:ilvl="6" w:tplc="3934DFD2">
      <w:numFmt w:val="none"/>
      <w:lvlText w:val=""/>
      <w:lvlJc w:val="left"/>
      <w:pPr>
        <w:tabs>
          <w:tab w:val="num" w:pos="360"/>
        </w:tabs>
      </w:pPr>
    </w:lvl>
    <w:lvl w:ilvl="7" w:tplc="3D58DAAC">
      <w:numFmt w:val="none"/>
      <w:lvlText w:val=""/>
      <w:lvlJc w:val="left"/>
      <w:pPr>
        <w:tabs>
          <w:tab w:val="num" w:pos="360"/>
        </w:tabs>
      </w:pPr>
    </w:lvl>
    <w:lvl w:ilvl="8" w:tplc="A612A746">
      <w:numFmt w:val="none"/>
      <w:lvlText w:val=""/>
      <w:lvlJc w:val="left"/>
      <w:pPr>
        <w:tabs>
          <w:tab w:val="num" w:pos="360"/>
        </w:tabs>
      </w:pPr>
    </w:lvl>
  </w:abstractNum>
  <w:abstractNum w:abstractNumId="14" w15:restartNumberingAfterBreak="0">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056FA1"/>
    <w:multiLevelType w:val="hybridMultilevel"/>
    <w:tmpl w:val="683C40D2"/>
    <w:lvl w:ilvl="0" w:tplc="0C0A0001">
      <w:start w:val="1"/>
      <w:numFmt w:val="bullet"/>
      <w:lvlText w:val=""/>
      <w:lvlJc w:val="left"/>
      <w:pPr>
        <w:tabs>
          <w:tab w:val="num" w:pos="1354"/>
        </w:tabs>
        <w:ind w:left="1354" w:hanging="360"/>
      </w:pPr>
      <w:rPr>
        <w:rFonts w:ascii="Symbol" w:hAnsi="Symbol" w:hint="default"/>
      </w:rPr>
    </w:lvl>
    <w:lvl w:ilvl="1" w:tplc="0C0A0003" w:tentative="1">
      <w:start w:val="1"/>
      <w:numFmt w:val="bullet"/>
      <w:lvlText w:val="o"/>
      <w:lvlJc w:val="left"/>
      <w:pPr>
        <w:tabs>
          <w:tab w:val="num" w:pos="2074"/>
        </w:tabs>
        <w:ind w:left="2074" w:hanging="360"/>
      </w:pPr>
      <w:rPr>
        <w:rFonts w:ascii="Courier New" w:hAnsi="Courier New" w:cs="Courier New" w:hint="default"/>
      </w:rPr>
    </w:lvl>
    <w:lvl w:ilvl="2" w:tplc="0C0A0005" w:tentative="1">
      <w:start w:val="1"/>
      <w:numFmt w:val="bullet"/>
      <w:lvlText w:val=""/>
      <w:lvlJc w:val="left"/>
      <w:pPr>
        <w:tabs>
          <w:tab w:val="num" w:pos="2794"/>
        </w:tabs>
        <w:ind w:left="2794" w:hanging="360"/>
      </w:pPr>
      <w:rPr>
        <w:rFonts w:ascii="Wingdings" w:hAnsi="Wingdings" w:hint="default"/>
      </w:rPr>
    </w:lvl>
    <w:lvl w:ilvl="3" w:tplc="0C0A0001" w:tentative="1">
      <w:start w:val="1"/>
      <w:numFmt w:val="bullet"/>
      <w:lvlText w:val=""/>
      <w:lvlJc w:val="left"/>
      <w:pPr>
        <w:tabs>
          <w:tab w:val="num" w:pos="3514"/>
        </w:tabs>
        <w:ind w:left="3514" w:hanging="360"/>
      </w:pPr>
      <w:rPr>
        <w:rFonts w:ascii="Symbol" w:hAnsi="Symbol" w:hint="default"/>
      </w:rPr>
    </w:lvl>
    <w:lvl w:ilvl="4" w:tplc="0C0A0003" w:tentative="1">
      <w:start w:val="1"/>
      <w:numFmt w:val="bullet"/>
      <w:lvlText w:val="o"/>
      <w:lvlJc w:val="left"/>
      <w:pPr>
        <w:tabs>
          <w:tab w:val="num" w:pos="4234"/>
        </w:tabs>
        <w:ind w:left="4234" w:hanging="360"/>
      </w:pPr>
      <w:rPr>
        <w:rFonts w:ascii="Courier New" w:hAnsi="Courier New" w:cs="Courier New" w:hint="default"/>
      </w:rPr>
    </w:lvl>
    <w:lvl w:ilvl="5" w:tplc="0C0A0005" w:tentative="1">
      <w:start w:val="1"/>
      <w:numFmt w:val="bullet"/>
      <w:lvlText w:val=""/>
      <w:lvlJc w:val="left"/>
      <w:pPr>
        <w:tabs>
          <w:tab w:val="num" w:pos="4954"/>
        </w:tabs>
        <w:ind w:left="4954" w:hanging="360"/>
      </w:pPr>
      <w:rPr>
        <w:rFonts w:ascii="Wingdings" w:hAnsi="Wingdings" w:hint="default"/>
      </w:rPr>
    </w:lvl>
    <w:lvl w:ilvl="6" w:tplc="0C0A0001" w:tentative="1">
      <w:start w:val="1"/>
      <w:numFmt w:val="bullet"/>
      <w:lvlText w:val=""/>
      <w:lvlJc w:val="left"/>
      <w:pPr>
        <w:tabs>
          <w:tab w:val="num" w:pos="5674"/>
        </w:tabs>
        <w:ind w:left="5674" w:hanging="360"/>
      </w:pPr>
      <w:rPr>
        <w:rFonts w:ascii="Symbol" w:hAnsi="Symbol" w:hint="default"/>
      </w:rPr>
    </w:lvl>
    <w:lvl w:ilvl="7" w:tplc="0C0A0003" w:tentative="1">
      <w:start w:val="1"/>
      <w:numFmt w:val="bullet"/>
      <w:lvlText w:val="o"/>
      <w:lvlJc w:val="left"/>
      <w:pPr>
        <w:tabs>
          <w:tab w:val="num" w:pos="6394"/>
        </w:tabs>
        <w:ind w:left="6394" w:hanging="360"/>
      </w:pPr>
      <w:rPr>
        <w:rFonts w:ascii="Courier New" w:hAnsi="Courier New" w:cs="Courier New" w:hint="default"/>
      </w:rPr>
    </w:lvl>
    <w:lvl w:ilvl="8" w:tplc="0C0A0005" w:tentative="1">
      <w:start w:val="1"/>
      <w:numFmt w:val="bullet"/>
      <w:lvlText w:val=""/>
      <w:lvlJc w:val="left"/>
      <w:pPr>
        <w:tabs>
          <w:tab w:val="num" w:pos="7114"/>
        </w:tabs>
        <w:ind w:left="7114" w:hanging="360"/>
      </w:pPr>
      <w:rPr>
        <w:rFonts w:ascii="Wingdings" w:hAnsi="Wingdings" w:hint="default"/>
      </w:rPr>
    </w:lvl>
  </w:abstractNum>
  <w:abstractNum w:abstractNumId="16" w15:restartNumberingAfterBreak="0">
    <w:nsid w:val="4D9468E4"/>
    <w:multiLevelType w:val="hybridMultilevel"/>
    <w:tmpl w:val="C4BCEDCA"/>
    <w:lvl w:ilvl="0" w:tplc="F84C2F0E">
      <w:start w:val="1"/>
      <w:numFmt w:val="decimal"/>
      <w:lvlText w:val="%1."/>
      <w:lvlJc w:val="left"/>
      <w:pPr>
        <w:tabs>
          <w:tab w:val="num" w:pos="720"/>
        </w:tabs>
        <w:ind w:left="720" w:hanging="360"/>
      </w:pPr>
      <w:rPr>
        <w:rFonts w:hint="default"/>
      </w:rPr>
    </w:lvl>
    <w:lvl w:ilvl="1" w:tplc="7D3027C0">
      <w:numFmt w:val="none"/>
      <w:lvlText w:val=""/>
      <w:lvlJc w:val="left"/>
      <w:pPr>
        <w:tabs>
          <w:tab w:val="num" w:pos="360"/>
        </w:tabs>
      </w:pPr>
    </w:lvl>
    <w:lvl w:ilvl="2" w:tplc="7C1803D4">
      <w:numFmt w:val="none"/>
      <w:lvlText w:val=""/>
      <w:lvlJc w:val="left"/>
      <w:pPr>
        <w:tabs>
          <w:tab w:val="num" w:pos="360"/>
        </w:tabs>
      </w:pPr>
    </w:lvl>
    <w:lvl w:ilvl="3" w:tplc="40903FA0">
      <w:numFmt w:val="none"/>
      <w:lvlText w:val=""/>
      <w:lvlJc w:val="left"/>
      <w:pPr>
        <w:tabs>
          <w:tab w:val="num" w:pos="360"/>
        </w:tabs>
      </w:pPr>
    </w:lvl>
    <w:lvl w:ilvl="4" w:tplc="2FE4BB2C">
      <w:numFmt w:val="none"/>
      <w:lvlText w:val=""/>
      <w:lvlJc w:val="left"/>
      <w:pPr>
        <w:tabs>
          <w:tab w:val="num" w:pos="360"/>
        </w:tabs>
      </w:pPr>
    </w:lvl>
    <w:lvl w:ilvl="5" w:tplc="40241994">
      <w:numFmt w:val="none"/>
      <w:lvlText w:val=""/>
      <w:lvlJc w:val="left"/>
      <w:pPr>
        <w:tabs>
          <w:tab w:val="num" w:pos="360"/>
        </w:tabs>
      </w:pPr>
    </w:lvl>
    <w:lvl w:ilvl="6" w:tplc="B360EE60">
      <w:numFmt w:val="none"/>
      <w:lvlText w:val=""/>
      <w:lvlJc w:val="left"/>
      <w:pPr>
        <w:tabs>
          <w:tab w:val="num" w:pos="360"/>
        </w:tabs>
      </w:pPr>
    </w:lvl>
    <w:lvl w:ilvl="7" w:tplc="94DC5100">
      <w:numFmt w:val="none"/>
      <w:lvlText w:val=""/>
      <w:lvlJc w:val="left"/>
      <w:pPr>
        <w:tabs>
          <w:tab w:val="num" w:pos="360"/>
        </w:tabs>
      </w:pPr>
    </w:lvl>
    <w:lvl w:ilvl="8" w:tplc="DA58E090">
      <w:numFmt w:val="none"/>
      <w:lvlText w:val=""/>
      <w:lvlJc w:val="left"/>
      <w:pPr>
        <w:tabs>
          <w:tab w:val="num" w:pos="360"/>
        </w:tabs>
      </w:pPr>
    </w:lvl>
  </w:abstractNum>
  <w:abstractNum w:abstractNumId="17" w15:restartNumberingAfterBreak="0">
    <w:nsid w:val="547128D2"/>
    <w:multiLevelType w:val="hybridMultilevel"/>
    <w:tmpl w:val="6D84C430"/>
    <w:lvl w:ilvl="0" w:tplc="1304DE9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A97024"/>
    <w:multiLevelType w:val="multilevel"/>
    <w:tmpl w:val="D1FC6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0" w15:restartNumberingAfterBreak="0">
    <w:nsid w:val="5E27368E"/>
    <w:multiLevelType w:val="hybridMultilevel"/>
    <w:tmpl w:val="0A5830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965581"/>
    <w:multiLevelType w:val="hybridMultilevel"/>
    <w:tmpl w:val="31FE4400"/>
    <w:lvl w:ilvl="0" w:tplc="F85EF608">
      <w:start w:val="1"/>
      <w:numFmt w:val="lowerLetter"/>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22" w15:restartNumberingAfterBreak="0">
    <w:nsid w:val="5FA210ED"/>
    <w:multiLevelType w:val="hybridMultilevel"/>
    <w:tmpl w:val="03E815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EA4EA0"/>
    <w:multiLevelType w:val="multilevel"/>
    <w:tmpl w:val="5BDA575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31575F8"/>
    <w:multiLevelType w:val="hybridMultilevel"/>
    <w:tmpl w:val="F7D67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E679D3"/>
    <w:multiLevelType w:val="hybridMultilevel"/>
    <w:tmpl w:val="BC5A485A"/>
    <w:lvl w:ilvl="0" w:tplc="C074CF86">
      <w:start w:val="1"/>
      <w:numFmt w:val="lowerLetter"/>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26" w15:restartNumberingAfterBreak="0">
    <w:nsid w:val="6D563D5C"/>
    <w:multiLevelType w:val="multilevel"/>
    <w:tmpl w:val="835E429C"/>
    <w:lvl w:ilvl="0">
      <w:start w:val="6"/>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7" w15:restartNumberingAfterBreak="0">
    <w:nsid w:val="6DCB4A74"/>
    <w:multiLevelType w:val="multilevel"/>
    <w:tmpl w:val="34B42D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7679B0"/>
    <w:multiLevelType w:val="hybridMultilevel"/>
    <w:tmpl w:val="DE0C32E6"/>
    <w:lvl w:ilvl="0" w:tplc="A2E21FA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766B82"/>
    <w:multiLevelType w:val="hybridMultilevel"/>
    <w:tmpl w:val="349481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4"/>
  </w:num>
  <w:num w:numId="3">
    <w:abstractNumId w:val="22"/>
  </w:num>
  <w:num w:numId="4">
    <w:abstractNumId w:val="9"/>
  </w:num>
  <w:num w:numId="5">
    <w:abstractNumId w:val="10"/>
  </w:num>
  <w:num w:numId="6">
    <w:abstractNumId w:val="1"/>
  </w:num>
  <w:num w:numId="7">
    <w:abstractNumId w:val="13"/>
  </w:num>
  <w:num w:numId="8">
    <w:abstractNumId w:val="28"/>
  </w:num>
  <w:num w:numId="9">
    <w:abstractNumId w:val="2"/>
  </w:num>
  <w:num w:numId="10">
    <w:abstractNumId w:val="23"/>
  </w:num>
  <w:num w:numId="11">
    <w:abstractNumId w:val="19"/>
  </w:num>
  <w:num w:numId="12">
    <w:abstractNumId w:val="26"/>
  </w:num>
  <w:num w:numId="13">
    <w:abstractNumId w:val="17"/>
  </w:num>
  <w:num w:numId="14">
    <w:abstractNumId w:val="27"/>
  </w:num>
  <w:num w:numId="15">
    <w:abstractNumId w:val="3"/>
  </w:num>
  <w:num w:numId="16">
    <w:abstractNumId w:val="0"/>
  </w:num>
  <w:num w:numId="17">
    <w:abstractNumId w:val="15"/>
  </w:num>
  <w:num w:numId="18">
    <w:abstractNumId w:val="16"/>
  </w:num>
  <w:num w:numId="19">
    <w:abstractNumId w:val="20"/>
  </w:num>
  <w:num w:numId="20">
    <w:abstractNumId w:val="6"/>
  </w:num>
  <w:num w:numId="21">
    <w:abstractNumId w:val="8"/>
  </w:num>
  <w:num w:numId="22">
    <w:abstractNumId w:val="29"/>
  </w:num>
  <w:num w:numId="23">
    <w:abstractNumId w:val="5"/>
  </w:num>
  <w:num w:numId="24">
    <w:abstractNumId w:val="24"/>
  </w:num>
  <w:num w:numId="25">
    <w:abstractNumId w:val="12"/>
  </w:num>
  <w:num w:numId="26">
    <w:abstractNumId w:val="7"/>
  </w:num>
  <w:num w:numId="27">
    <w:abstractNumId w:val="25"/>
  </w:num>
  <w:num w:numId="28">
    <w:abstractNumId w:val="21"/>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6B5"/>
    <w:rsid w:val="000029AC"/>
    <w:rsid w:val="00007261"/>
    <w:rsid w:val="00014390"/>
    <w:rsid w:val="00014620"/>
    <w:rsid w:val="0001470B"/>
    <w:rsid w:val="00020170"/>
    <w:rsid w:val="00021347"/>
    <w:rsid w:val="0002499F"/>
    <w:rsid w:val="0002509B"/>
    <w:rsid w:val="00026356"/>
    <w:rsid w:val="00035835"/>
    <w:rsid w:val="000407D7"/>
    <w:rsid w:val="00062685"/>
    <w:rsid w:val="00065C8E"/>
    <w:rsid w:val="000813F1"/>
    <w:rsid w:val="00081A5F"/>
    <w:rsid w:val="0008405A"/>
    <w:rsid w:val="000936BF"/>
    <w:rsid w:val="000A0807"/>
    <w:rsid w:val="000A118F"/>
    <w:rsid w:val="000A2004"/>
    <w:rsid w:val="000B17B2"/>
    <w:rsid w:val="000D650F"/>
    <w:rsid w:val="001008B1"/>
    <w:rsid w:val="001036BD"/>
    <w:rsid w:val="0010583E"/>
    <w:rsid w:val="0011298A"/>
    <w:rsid w:val="00113778"/>
    <w:rsid w:val="00113B82"/>
    <w:rsid w:val="0011472D"/>
    <w:rsid w:val="00122091"/>
    <w:rsid w:val="001248BB"/>
    <w:rsid w:val="001354C3"/>
    <w:rsid w:val="00141136"/>
    <w:rsid w:val="001443DB"/>
    <w:rsid w:val="00151125"/>
    <w:rsid w:val="00155081"/>
    <w:rsid w:val="001572D1"/>
    <w:rsid w:val="00162D53"/>
    <w:rsid w:val="00176C16"/>
    <w:rsid w:val="00183DCB"/>
    <w:rsid w:val="00184A3F"/>
    <w:rsid w:val="0018632A"/>
    <w:rsid w:val="00187660"/>
    <w:rsid w:val="0019280C"/>
    <w:rsid w:val="001953ED"/>
    <w:rsid w:val="001A19B5"/>
    <w:rsid w:val="001B4919"/>
    <w:rsid w:val="001B57EA"/>
    <w:rsid w:val="001C2C76"/>
    <w:rsid w:val="001C48FC"/>
    <w:rsid w:val="001C6BD2"/>
    <w:rsid w:val="001C7BC0"/>
    <w:rsid w:val="001D46FA"/>
    <w:rsid w:val="001D4FF9"/>
    <w:rsid w:val="001D58F1"/>
    <w:rsid w:val="001E1FCB"/>
    <w:rsid w:val="001E3109"/>
    <w:rsid w:val="001E33FF"/>
    <w:rsid w:val="001E67F3"/>
    <w:rsid w:val="001F3A3C"/>
    <w:rsid w:val="001F7C36"/>
    <w:rsid w:val="002041BC"/>
    <w:rsid w:val="002068D3"/>
    <w:rsid w:val="00210EBB"/>
    <w:rsid w:val="00215569"/>
    <w:rsid w:val="0021738D"/>
    <w:rsid w:val="002174D4"/>
    <w:rsid w:val="00227CB0"/>
    <w:rsid w:val="002353C1"/>
    <w:rsid w:val="00235C1A"/>
    <w:rsid w:val="0023786B"/>
    <w:rsid w:val="00240CA6"/>
    <w:rsid w:val="00243ADF"/>
    <w:rsid w:val="00251E75"/>
    <w:rsid w:val="002667DB"/>
    <w:rsid w:val="0027108B"/>
    <w:rsid w:val="002727EF"/>
    <w:rsid w:val="00286AD3"/>
    <w:rsid w:val="00290391"/>
    <w:rsid w:val="002918AE"/>
    <w:rsid w:val="0029395A"/>
    <w:rsid w:val="00295D40"/>
    <w:rsid w:val="00297671"/>
    <w:rsid w:val="002A4962"/>
    <w:rsid w:val="002A6CF5"/>
    <w:rsid w:val="002B4C17"/>
    <w:rsid w:val="002C0164"/>
    <w:rsid w:val="002C12DE"/>
    <w:rsid w:val="002C50A0"/>
    <w:rsid w:val="002D32B3"/>
    <w:rsid w:val="002E60D5"/>
    <w:rsid w:val="002F2120"/>
    <w:rsid w:val="00305D43"/>
    <w:rsid w:val="0030627C"/>
    <w:rsid w:val="00313634"/>
    <w:rsid w:val="00313FDE"/>
    <w:rsid w:val="00324ADD"/>
    <w:rsid w:val="00325793"/>
    <w:rsid w:val="00325B51"/>
    <w:rsid w:val="003262B8"/>
    <w:rsid w:val="003269A6"/>
    <w:rsid w:val="003337CA"/>
    <w:rsid w:val="003352D7"/>
    <w:rsid w:val="00342541"/>
    <w:rsid w:val="00343F7B"/>
    <w:rsid w:val="00356940"/>
    <w:rsid w:val="00356D00"/>
    <w:rsid w:val="00357F92"/>
    <w:rsid w:val="003624D1"/>
    <w:rsid w:val="00364807"/>
    <w:rsid w:val="00373A7E"/>
    <w:rsid w:val="00375C6B"/>
    <w:rsid w:val="0038029B"/>
    <w:rsid w:val="0038114B"/>
    <w:rsid w:val="0039346B"/>
    <w:rsid w:val="00397B6F"/>
    <w:rsid w:val="003A3A42"/>
    <w:rsid w:val="003A511B"/>
    <w:rsid w:val="003A5676"/>
    <w:rsid w:val="003A59F3"/>
    <w:rsid w:val="003B15DA"/>
    <w:rsid w:val="003B21DD"/>
    <w:rsid w:val="003B758E"/>
    <w:rsid w:val="003C0A8E"/>
    <w:rsid w:val="003C3F37"/>
    <w:rsid w:val="003C55C7"/>
    <w:rsid w:val="003C5813"/>
    <w:rsid w:val="003E2858"/>
    <w:rsid w:val="003E3F36"/>
    <w:rsid w:val="003E6A75"/>
    <w:rsid w:val="003F5001"/>
    <w:rsid w:val="003F67EE"/>
    <w:rsid w:val="0040799E"/>
    <w:rsid w:val="00407F43"/>
    <w:rsid w:val="00416E65"/>
    <w:rsid w:val="004174C1"/>
    <w:rsid w:val="00421C21"/>
    <w:rsid w:val="00422051"/>
    <w:rsid w:val="0042479B"/>
    <w:rsid w:val="004378E8"/>
    <w:rsid w:val="00442EB9"/>
    <w:rsid w:val="004437A8"/>
    <w:rsid w:val="00443CCC"/>
    <w:rsid w:val="004448CE"/>
    <w:rsid w:val="0046088F"/>
    <w:rsid w:val="0046270E"/>
    <w:rsid w:val="00462ACE"/>
    <w:rsid w:val="00463A78"/>
    <w:rsid w:val="0047397E"/>
    <w:rsid w:val="0048134F"/>
    <w:rsid w:val="00484067"/>
    <w:rsid w:val="004853A3"/>
    <w:rsid w:val="00485778"/>
    <w:rsid w:val="00485CAB"/>
    <w:rsid w:val="00487348"/>
    <w:rsid w:val="00490483"/>
    <w:rsid w:val="00493730"/>
    <w:rsid w:val="004B0112"/>
    <w:rsid w:val="004B196C"/>
    <w:rsid w:val="004B4182"/>
    <w:rsid w:val="004B4E69"/>
    <w:rsid w:val="004B59D8"/>
    <w:rsid w:val="004B70D5"/>
    <w:rsid w:val="004C2189"/>
    <w:rsid w:val="004C2FEC"/>
    <w:rsid w:val="004C597F"/>
    <w:rsid w:val="004C5CB4"/>
    <w:rsid w:val="004C6FB2"/>
    <w:rsid w:val="004D1DEB"/>
    <w:rsid w:val="004D44FE"/>
    <w:rsid w:val="004D5114"/>
    <w:rsid w:val="004E3355"/>
    <w:rsid w:val="004E6B62"/>
    <w:rsid w:val="004E6C5B"/>
    <w:rsid w:val="0050416C"/>
    <w:rsid w:val="00504CE5"/>
    <w:rsid w:val="005061C6"/>
    <w:rsid w:val="00506BE7"/>
    <w:rsid w:val="00513126"/>
    <w:rsid w:val="00514978"/>
    <w:rsid w:val="00514E5F"/>
    <w:rsid w:val="005153C8"/>
    <w:rsid w:val="00517CEE"/>
    <w:rsid w:val="005222BE"/>
    <w:rsid w:val="005229B0"/>
    <w:rsid w:val="00523C58"/>
    <w:rsid w:val="00530DF3"/>
    <w:rsid w:val="00531928"/>
    <w:rsid w:val="005364E3"/>
    <w:rsid w:val="005415F1"/>
    <w:rsid w:val="005428FA"/>
    <w:rsid w:val="0055023E"/>
    <w:rsid w:val="0055276B"/>
    <w:rsid w:val="00566F3B"/>
    <w:rsid w:val="005848BE"/>
    <w:rsid w:val="0058651C"/>
    <w:rsid w:val="0059798A"/>
    <w:rsid w:val="005A196C"/>
    <w:rsid w:val="005A1E1A"/>
    <w:rsid w:val="005A1F2E"/>
    <w:rsid w:val="005B44DB"/>
    <w:rsid w:val="005C176E"/>
    <w:rsid w:val="005C2F33"/>
    <w:rsid w:val="005D1FF5"/>
    <w:rsid w:val="005D3848"/>
    <w:rsid w:val="005D4D3D"/>
    <w:rsid w:val="005D544F"/>
    <w:rsid w:val="005D6F38"/>
    <w:rsid w:val="005E058E"/>
    <w:rsid w:val="005E42C0"/>
    <w:rsid w:val="005F5EAA"/>
    <w:rsid w:val="00605A4F"/>
    <w:rsid w:val="00607732"/>
    <w:rsid w:val="00607DE5"/>
    <w:rsid w:val="00616BAC"/>
    <w:rsid w:val="00623029"/>
    <w:rsid w:val="00623A22"/>
    <w:rsid w:val="00627761"/>
    <w:rsid w:val="00646F3E"/>
    <w:rsid w:val="0065755E"/>
    <w:rsid w:val="00666459"/>
    <w:rsid w:val="00667558"/>
    <w:rsid w:val="006678B1"/>
    <w:rsid w:val="00672533"/>
    <w:rsid w:val="006843B0"/>
    <w:rsid w:val="00685EBC"/>
    <w:rsid w:val="00690E9E"/>
    <w:rsid w:val="0069339F"/>
    <w:rsid w:val="006978F6"/>
    <w:rsid w:val="006A2C57"/>
    <w:rsid w:val="006B1FCD"/>
    <w:rsid w:val="006B680D"/>
    <w:rsid w:val="006C1C34"/>
    <w:rsid w:val="006C2EA7"/>
    <w:rsid w:val="006C54F8"/>
    <w:rsid w:val="006C7E23"/>
    <w:rsid w:val="006D00FF"/>
    <w:rsid w:val="006D141F"/>
    <w:rsid w:val="006D5F4F"/>
    <w:rsid w:val="006E22AB"/>
    <w:rsid w:val="006E44BC"/>
    <w:rsid w:val="006E6974"/>
    <w:rsid w:val="006E6DA3"/>
    <w:rsid w:val="006F2E7E"/>
    <w:rsid w:val="006F3E2A"/>
    <w:rsid w:val="006F63ED"/>
    <w:rsid w:val="0071070A"/>
    <w:rsid w:val="00712A5C"/>
    <w:rsid w:val="0072060E"/>
    <w:rsid w:val="00724E4A"/>
    <w:rsid w:val="00725419"/>
    <w:rsid w:val="007322AF"/>
    <w:rsid w:val="00732A79"/>
    <w:rsid w:val="007369BA"/>
    <w:rsid w:val="00741795"/>
    <w:rsid w:val="00744635"/>
    <w:rsid w:val="00746995"/>
    <w:rsid w:val="00746CEA"/>
    <w:rsid w:val="00750AEE"/>
    <w:rsid w:val="0075117D"/>
    <w:rsid w:val="00751D89"/>
    <w:rsid w:val="00755BF9"/>
    <w:rsid w:val="00756BB1"/>
    <w:rsid w:val="0077006F"/>
    <w:rsid w:val="0077279C"/>
    <w:rsid w:val="00773060"/>
    <w:rsid w:val="0078052D"/>
    <w:rsid w:val="00784795"/>
    <w:rsid w:val="00784CC3"/>
    <w:rsid w:val="0078676D"/>
    <w:rsid w:val="00792AA0"/>
    <w:rsid w:val="007A0F39"/>
    <w:rsid w:val="007A5486"/>
    <w:rsid w:val="007A5937"/>
    <w:rsid w:val="007B237C"/>
    <w:rsid w:val="007B64C1"/>
    <w:rsid w:val="007C1524"/>
    <w:rsid w:val="007C3445"/>
    <w:rsid w:val="007D3FBD"/>
    <w:rsid w:val="007D52C0"/>
    <w:rsid w:val="007E1666"/>
    <w:rsid w:val="007E2BE2"/>
    <w:rsid w:val="007E3D1C"/>
    <w:rsid w:val="007F023A"/>
    <w:rsid w:val="007F1734"/>
    <w:rsid w:val="007F46F6"/>
    <w:rsid w:val="007F5502"/>
    <w:rsid w:val="00816705"/>
    <w:rsid w:val="00816BE5"/>
    <w:rsid w:val="008220CC"/>
    <w:rsid w:val="00823CC5"/>
    <w:rsid w:val="0082696D"/>
    <w:rsid w:val="0083371C"/>
    <w:rsid w:val="008345D8"/>
    <w:rsid w:val="008375F5"/>
    <w:rsid w:val="00842868"/>
    <w:rsid w:val="0084329E"/>
    <w:rsid w:val="00846FB0"/>
    <w:rsid w:val="00853C56"/>
    <w:rsid w:val="00856448"/>
    <w:rsid w:val="008632A7"/>
    <w:rsid w:val="008712A1"/>
    <w:rsid w:val="008718C4"/>
    <w:rsid w:val="00877889"/>
    <w:rsid w:val="00884950"/>
    <w:rsid w:val="0088712C"/>
    <w:rsid w:val="00890DBE"/>
    <w:rsid w:val="00896663"/>
    <w:rsid w:val="008A4FA8"/>
    <w:rsid w:val="008A663F"/>
    <w:rsid w:val="008B73A5"/>
    <w:rsid w:val="008C7FF1"/>
    <w:rsid w:val="008D6E30"/>
    <w:rsid w:val="008E157A"/>
    <w:rsid w:val="008E4F74"/>
    <w:rsid w:val="008E7D63"/>
    <w:rsid w:val="008F72CC"/>
    <w:rsid w:val="00912656"/>
    <w:rsid w:val="009132ED"/>
    <w:rsid w:val="00921210"/>
    <w:rsid w:val="00922546"/>
    <w:rsid w:val="00922CA0"/>
    <w:rsid w:val="00923738"/>
    <w:rsid w:val="00925091"/>
    <w:rsid w:val="0093277B"/>
    <w:rsid w:val="0093297E"/>
    <w:rsid w:val="0094168C"/>
    <w:rsid w:val="0094488E"/>
    <w:rsid w:val="00944F9B"/>
    <w:rsid w:val="00945298"/>
    <w:rsid w:val="00946475"/>
    <w:rsid w:val="00946ABD"/>
    <w:rsid w:val="00952415"/>
    <w:rsid w:val="0095378B"/>
    <w:rsid w:val="009631ED"/>
    <w:rsid w:val="00964AFA"/>
    <w:rsid w:val="00965697"/>
    <w:rsid w:val="00981E32"/>
    <w:rsid w:val="00982DF7"/>
    <w:rsid w:val="00982E8B"/>
    <w:rsid w:val="00993A0C"/>
    <w:rsid w:val="009A0116"/>
    <w:rsid w:val="009A0445"/>
    <w:rsid w:val="009A28BA"/>
    <w:rsid w:val="009A2964"/>
    <w:rsid w:val="009A32A1"/>
    <w:rsid w:val="009A5A00"/>
    <w:rsid w:val="009B7850"/>
    <w:rsid w:val="009C00F5"/>
    <w:rsid w:val="009D714F"/>
    <w:rsid w:val="009E1410"/>
    <w:rsid w:val="009E2869"/>
    <w:rsid w:val="009E4716"/>
    <w:rsid w:val="009E680C"/>
    <w:rsid w:val="009F449C"/>
    <w:rsid w:val="00A01CB0"/>
    <w:rsid w:val="00A07A62"/>
    <w:rsid w:val="00A11157"/>
    <w:rsid w:val="00A1123E"/>
    <w:rsid w:val="00A11C19"/>
    <w:rsid w:val="00A12131"/>
    <w:rsid w:val="00A12828"/>
    <w:rsid w:val="00A12BC9"/>
    <w:rsid w:val="00A2382D"/>
    <w:rsid w:val="00A4008A"/>
    <w:rsid w:val="00A4069B"/>
    <w:rsid w:val="00A47CB4"/>
    <w:rsid w:val="00A5332C"/>
    <w:rsid w:val="00A5617A"/>
    <w:rsid w:val="00A63A29"/>
    <w:rsid w:val="00A659B8"/>
    <w:rsid w:val="00A663CF"/>
    <w:rsid w:val="00A71948"/>
    <w:rsid w:val="00A82E55"/>
    <w:rsid w:val="00A83C52"/>
    <w:rsid w:val="00A85315"/>
    <w:rsid w:val="00A8754C"/>
    <w:rsid w:val="00A87C5B"/>
    <w:rsid w:val="00A97595"/>
    <w:rsid w:val="00AA1541"/>
    <w:rsid w:val="00AA304C"/>
    <w:rsid w:val="00AA6129"/>
    <w:rsid w:val="00AA766C"/>
    <w:rsid w:val="00AB0981"/>
    <w:rsid w:val="00AC2178"/>
    <w:rsid w:val="00AD00FE"/>
    <w:rsid w:val="00AD19E5"/>
    <w:rsid w:val="00AD5CC2"/>
    <w:rsid w:val="00AD7A11"/>
    <w:rsid w:val="00AE0683"/>
    <w:rsid w:val="00AE168A"/>
    <w:rsid w:val="00AF3227"/>
    <w:rsid w:val="00AF3C26"/>
    <w:rsid w:val="00AF46EF"/>
    <w:rsid w:val="00AF5BD2"/>
    <w:rsid w:val="00B10451"/>
    <w:rsid w:val="00B13C7E"/>
    <w:rsid w:val="00B16430"/>
    <w:rsid w:val="00B26AA6"/>
    <w:rsid w:val="00B35601"/>
    <w:rsid w:val="00B35CB0"/>
    <w:rsid w:val="00B40082"/>
    <w:rsid w:val="00B43815"/>
    <w:rsid w:val="00B46EEF"/>
    <w:rsid w:val="00B65152"/>
    <w:rsid w:val="00B72925"/>
    <w:rsid w:val="00B8305C"/>
    <w:rsid w:val="00B8371A"/>
    <w:rsid w:val="00B83FD6"/>
    <w:rsid w:val="00B86BA7"/>
    <w:rsid w:val="00B923AA"/>
    <w:rsid w:val="00BA300E"/>
    <w:rsid w:val="00BB3257"/>
    <w:rsid w:val="00BB4996"/>
    <w:rsid w:val="00BB6AAC"/>
    <w:rsid w:val="00BC0CE6"/>
    <w:rsid w:val="00BC20FC"/>
    <w:rsid w:val="00BC33A5"/>
    <w:rsid w:val="00BC3D88"/>
    <w:rsid w:val="00BC4626"/>
    <w:rsid w:val="00BC7D5B"/>
    <w:rsid w:val="00BD2925"/>
    <w:rsid w:val="00BD294A"/>
    <w:rsid w:val="00BD3CB0"/>
    <w:rsid w:val="00BD556E"/>
    <w:rsid w:val="00BD5EEA"/>
    <w:rsid w:val="00BD7A6D"/>
    <w:rsid w:val="00BE5CE4"/>
    <w:rsid w:val="00BF17DE"/>
    <w:rsid w:val="00C005F0"/>
    <w:rsid w:val="00C017AF"/>
    <w:rsid w:val="00C047F4"/>
    <w:rsid w:val="00C10A72"/>
    <w:rsid w:val="00C128C2"/>
    <w:rsid w:val="00C211F7"/>
    <w:rsid w:val="00C31B7B"/>
    <w:rsid w:val="00C36781"/>
    <w:rsid w:val="00C37478"/>
    <w:rsid w:val="00C446DA"/>
    <w:rsid w:val="00C47D68"/>
    <w:rsid w:val="00C526B1"/>
    <w:rsid w:val="00C53D43"/>
    <w:rsid w:val="00C57210"/>
    <w:rsid w:val="00C5761D"/>
    <w:rsid w:val="00C664FB"/>
    <w:rsid w:val="00C80DFF"/>
    <w:rsid w:val="00C813F1"/>
    <w:rsid w:val="00CA3B76"/>
    <w:rsid w:val="00CA5518"/>
    <w:rsid w:val="00CA6BEE"/>
    <w:rsid w:val="00CC1B3C"/>
    <w:rsid w:val="00CC2E5C"/>
    <w:rsid w:val="00CD04A1"/>
    <w:rsid w:val="00CD090E"/>
    <w:rsid w:val="00CD33C1"/>
    <w:rsid w:val="00CD4067"/>
    <w:rsid w:val="00CD50EB"/>
    <w:rsid w:val="00CD785B"/>
    <w:rsid w:val="00CF3C9E"/>
    <w:rsid w:val="00CF4EA8"/>
    <w:rsid w:val="00D050A8"/>
    <w:rsid w:val="00D15857"/>
    <w:rsid w:val="00D25411"/>
    <w:rsid w:val="00D33279"/>
    <w:rsid w:val="00D343C1"/>
    <w:rsid w:val="00D36641"/>
    <w:rsid w:val="00D377C5"/>
    <w:rsid w:val="00D42867"/>
    <w:rsid w:val="00D42DC9"/>
    <w:rsid w:val="00D44AE5"/>
    <w:rsid w:val="00D62389"/>
    <w:rsid w:val="00D708CF"/>
    <w:rsid w:val="00D72DC2"/>
    <w:rsid w:val="00D937FC"/>
    <w:rsid w:val="00DB56A4"/>
    <w:rsid w:val="00DB5E0C"/>
    <w:rsid w:val="00DB6102"/>
    <w:rsid w:val="00DB6A66"/>
    <w:rsid w:val="00DB71F3"/>
    <w:rsid w:val="00DC03D9"/>
    <w:rsid w:val="00DC0C5B"/>
    <w:rsid w:val="00DC2DAB"/>
    <w:rsid w:val="00DC467F"/>
    <w:rsid w:val="00DD218B"/>
    <w:rsid w:val="00DD3548"/>
    <w:rsid w:val="00DD371F"/>
    <w:rsid w:val="00DE420E"/>
    <w:rsid w:val="00DE4210"/>
    <w:rsid w:val="00DE5387"/>
    <w:rsid w:val="00DE7D71"/>
    <w:rsid w:val="00DF7270"/>
    <w:rsid w:val="00E049A0"/>
    <w:rsid w:val="00E06345"/>
    <w:rsid w:val="00E11C41"/>
    <w:rsid w:val="00E11D87"/>
    <w:rsid w:val="00E13075"/>
    <w:rsid w:val="00E218B6"/>
    <w:rsid w:val="00E2442D"/>
    <w:rsid w:val="00E259BB"/>
    <w:rsid w:val="00E351FC"/>
    <w:rsid w:val="00E35823"/>
    <w:rsid w:val="00E3641D"/>
    <w:rsid w:val="00E365AF"/>
    <w:rsid w:val="00E400C7"/>
    <w:rsid w:val="00E412C2"/>
    <w:rsid w:val="00E42F0F"/>
    <w:rsid w:val="00E437C9"/>
    <w:rsid w:val="00E46C25"/>
    <w:rsid w:val="00E530D5"/>
    <w:rsid w:val="00E60665"/>
    <w:rsid w:val="00E61D5D"/>
    <w:rsid w:val="00E74AAA"/>
    <w:rsid w:val="00E7604D"/>
    <w:rsid w:val="00E85EDE"/>
    <w:rsid w:val="00E8650B"/>
    <w:rsid w:val="00E87089"/>
    <w:rsid w:val="00E907F6"/>
    <w:rsid w:val="00E95E14"/>
    <w:rsid w:val="00EA55F2"/>
    <w:rsid w:val="00EA5C2A"/>
    <w:rsid w:val="00EB11C6"/>
    <w:rsid w:val="00EB37D2"/>
    <w:rsid w:val="00EB4EE7"/>
    <w:rsid w:val="00EB76B5"/>
    <w:rsid w:val="00EC2AFB"/>
    <w:rsid w:val="00EC5975"/>
    <w:rsid w:val="00EC67A0"/>
    <w:rsid w:val="00EE5C47"/>
    <w:rsid w:val="00EF0D09"/>
    <w:rsid w:val="00EF18D7"/>
    <w:rsid w:val="00EF714A"/>
    <w:rsid w:val="00F06C24"/>
    <w:rsid w:val="00F07E2D"/>
    <w:rsid w:val="00F108FD"/>
    <w:rsid w:val="00F11084"/>
    <w:rsid w:val="00F1169D"/>
    <w:rsid w:val="00F149BE"/>
    <w:rsid w:val="00F20239"/>
    <w:rsid w:val="00F249B1"/>
    <w:rsid w:val="00F27511"/>
    <w:rsid w:val="00F313B7"/>
    <w:rsid w:val="00F32C0F"/>
    <w:rsid w:val="00F33972"/>
    <w:rsid w:val="00F344CF"/>
    <w:rsid w:val="00F3510A"/>
    <w:rsid w:val="00F40CAF"/>
    <w:rsid w:val="00F41B84"/>
    <w:rsid w:val="00F514D2"/>
    <w:rsid w:val="00F527E4"/>
    <w:rsid w:val="00F53D77"/>
    <w:rsid w:val="00F56881"/>
    <w:rsid w:val="00F61B5F"/>
    <w:rsid w:val="00F62663"/>
    <w:rsid w:val="00F64562"/>
    <w:rsid w:val="00F65711"/>
    <w:rsid w:val="00F701DE"/>
    <w:rsid w:val="00F72C8B"/>
    <w:rsid w:val="00F77732"/>
    <w:rsid w:val="00F777C3"/>
    <w:rsid w:val="00F81208"/>
    <w:rsid w:val="00F82736"/>
    <w:rsid w:val="00F8296C"/>
    <w:rsid w:val="00F92779"/>
    <w:rsid w:val="00F97532"/>
    <w:rsid w:val="00F97E8A"/>
    <w:rsid w:val="00FB3495"/>
    <w:rsid w:val="00FB4BA6"/>
    <w:rsid w:val="00FC33F9"/>
    <w:rsid w:val="00FD2CD8"/>
    <w:rsid w:val="00FD448B"/>
    <w:rsid w:val="00FD66ED"/>
    <w:rsid w:val="00FE3A1C"/>
    <w:rsid w:val="00FE5066"/>
    <w:rsid w:val="00FE63BA"/>
    <w:rsid w:val="00FF3BEA"/>
    <w:rsid w:val="00FF3E0E"/>
    <w:rsid w:val="00FF445C"/>
    <w:rsid w:val="00FF4606"/>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8DC4E"/>
  <w15:docId w15:val="{1A9DDF58-105F-4080-9AC5-9BE3285E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B5"/>
    <w:rPr>
      <w:sz w:val="24"/>
      <w:szCs w:val="24"/>
      <w:lang w:val="es-ES" w:eastAsia="es-ES"/>
    </w:rPr>
  </w:style>
  <w:style w:type="paragraph" w:styleId="Ttulo1">
    <w:name w:val="heading 1"/>
    <w:basedOn w:val="Normal"/>
    <w:next w:val="Normal"/>
    <w:link w:val="Ttulo1Car"/>
    <w:qFormat/>
    <w:rsid w:val="00EB76B5"/>
    <w:pPr>
      <w:keepNext/>
      <w:outlineLvl w:val="0"/>
    </w:pPr>
    <w:rPr>
      <w:rFonts w:ascii="Arial" w:hAnsi="Arial"/>
      <w:b/>
      <w:sz w:val="18"/>
      <w:szCs w:val="20"/>
      <w:lang w:val="es-MX"/>
    </w:rPr>
  </w:style>
  <w:style w:type="paragraph" w:styleId="Ttulo4">
    <w:name w:val="heading 4"/>
    <w:basedOn w:val="Normal"/>
    <w:next w:val="Normal"/>
    <w:link w:val="Ttulo4Car"/>
    <w:qFormat/>
    <w:rsid w:val="00EB76B5"/>
    <w:pPr>
      <w:keepNext/>
      <w:jc w:val="center"/>
      <w:outlineLvl w:val="3"/>
    </w:pPr>
    <w:rPr>
      <w:rFonts w:ascii="Arial" w:hAnsi="Arial"/>
      <w:b/>
      <w:bCs/>
      <w:szCs w:val="20"/>
    </w:rPr>
  </w:style>
  <w:style w:type="paragraph" w:styleId="Ttulo5">
    <w:name w:val="heading 5"/>
    <w:basedOn w:val="Normal"/>
    <w:next w:val="Normal"/>
    <w:link w:val="Ttulo5Car"/>
    <w:qFormat/>
    <w:rsid w:val="00EB76B5"/>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6B5"/>
    <w:rPr>
      <w:rFonts w:ascii="Arial" w:hAnsi="Arial"/>
      <w:b/>
      <w:sz w:val="18"/>
      <w:lang w:val="es-MX" w:eastAsia="es-ES" w:bidi="ar-SA"/>
    </w:rPr>
  </w:style>
  <w:style w:type="character" w:customStyle="1" w:styleId="Ttulo4Car">
    <w:name w:val="Título 4 Car"/>
    <w:basedOn w:val="Fuentedeprrafopredeter"/>
    <w:link w:val="Ttulo4"/>
    <w:rsid w:val="00EB76B5"/>
    <w:rPr>
      <w:rFonts w:ascii="Arial" w:hAnsi="Arial"/>
      <w:b/>
      <w:bCs/>
      <w:sz w:val="24"/>
      <w:lang w:val="es-ES" w:eastAsia="es-ES" w:bidi="ar-SA"/>
    </w:rPr>
  </w:style>
  <w:style w:type="character" w:customStyle="1" w:styleId="Ttulo5Car">
    <w:name w:val="Título 5 Car"/>
    <w:basedOn w:val="Fuentedeprrafopredeter"/>
    <w:link w:val="Ttulo5"/>
    <w:rsid w:val="00EB76B5"/>
    <w:rPr>
      <w:rFonts w:ascii="Arial" w:hAnsi="Arial"/>
      <w:b/>
      <w:lang w:val="es-MX" w:eastAsia="es-ES" w:bidi="ar-SA"/>
    </w:rPr>
  </w:style>
  <w:style w:type="paragraph" w:styleId="Encabezado">
    <w:name w:val="header"/>
    <w:aliases w:val=" Car,Car,Car Car Car Car Car Car,Car Car Car Car Car Car Car Car Car Car Car,Car Car Car Car Car Car Car Car,Car Car Car Car,Car Car Car"/>
    <w:basedOn w:val="Normal"/>
    <w:link w:val="EncabezadoCar"/>
    <w:rsid w:val="00EB76B5"/>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EB76B5"/>
    <w:rPr>
      <w:rFonts w:ascii="Arial" w:hAnsi="Arial"/>
      <w:sz w:val="24"/>
      <w:lang w:val="es-ES" w:eastAsia="es-ES" w:bidi="ar-SA"/>
    </w:rPr>
  </w:style>
  <w:style w:type="paragraph" w:styleId="Piedepgina">
    <w:name w:val="footer"/>
    <w:basedOn w:val="Normal"/>
    <w:link w:val="PiedepginaCar"/>
    <w:rsid w:val="00EB76B5"/>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EB76B5"/>
    <w:rPr>
      <w:rFonts w:ascii="Arial" w:hAnsi="Arial"/>
      <w:sz w:val="24"/>
      <w:lang w:val="es-ES" w:eastAsia="es-ES" w:bidi="ar-SA"/>
    </w:rPr>
  </w:style>
  <w:style w:type="character" w:styleId="Nmerodepgina">
    <w:name w:val="page number"/>
    <w:basedOn w:val="Fuentedeprrafopredeter"/>
    <w:rsid w:val="00EB76B5"/>
  </w:style>
  <w:style w:type="paragraph" w:styleId="Textoindependiente">
    <w:name w:val="Body Text"/>
    <w:basedOn w:val="Normal"/>
    <w:link w:val="TextoindependienteCar"/>
    <w:rsid w:val="00EB76B5"/>
    <w:pPr>
      <w:jc w:val="center"/>
    </w:pPr>
    <w:rPr>
      <w:b/>
      <w:lang w:val="es-MX"/>
    </w:rPr>
  </w:style>
  <w:style w:type="character" w:customStyle="1" w:styleId="TextoindependienteCar">
    <w:name w:val="Texto independiente Car"/>
    <w:basedOn w:val="Fuentedeprrafopredeter"/>
    <w:link w:val="Textoindependiente"/>
    <w:rsid w:val="00EB76B5"/>
    <w:rPr>
      <w:b/>
      <w:sz w:val="24"/>
      <w:szCs w:val="24"/>
      <w:lang w:val="es-MX" w:eastAsia="es-ES" w:bidi="ar-SA"/>
    </w:rPr>
  </w:style>
  <w:style w:type="character" w:styleId="Hipervnculo">
    <w:name w:val="Hyperlink"/>
    <w:basedOn w:val="Fuentedeprrafopredeter"/>
    <w:rsid w:val="00EB76B5"/>
    <w:rPr>
      <w:color w:val="0000FF"/>
      <w:u w:val="single"/>
    </w:rPr>
  </w:style>
  <w:style w:type="table" w:styleId="Tablaconcuadrcula">
    <w:name w:val="Table Grid"/>
    <w:basedOn w:val="Tablanormal"/>
    <w:uiPriority w:val="39"/>
    <w:rsid w:val="005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1136"/>
    <w:pPr>
      <w:spacing w:before="100" w:beforeAutospacing="1" w:after="100" w:afterAutospacing="1"/>
    </w:pPr>
  </w:style>
  <w:style w:type="paragraph" w:customStyle="1" w:styleId="Style1">
    <w:name w:val="Style 1"/>
    <w:basedOn w:val="Normal"/>
    <w:rsid w:val="00FD448B"/>
    <w:pPr>
      <w:widowControl w:val="0"/>
      <w:autoSpaceDE w:val="0"/>
      <w:autoSpaceDN w:val="0"/>
      <w:spacing w:line="408" w:lineRule="atLeast"/>
      <w:jc w:val="both"/>
    </w:pPr>
    <w:rPr>
      <w:lang w:val="en-US"/>
    </w:rPr>
  </w:style>
  <w:style w:type="paragraph" w:styleId="Textodeglobo">
    <w:name w:val="Balloon Text"/>
    <w:basedOn w:val="Normal"/>
    <w:link w:val="TextodegloboCar"/>
    <w:rsid w:val="00240CA6"/>
    <w:rPr>
      <w:rFonts w:ascii="Tahoma" w:hAnsi="Tahoma" w:cs="Tahoma"/>
      <w:sz w:val="16"/>
      <w:szCs w:val="16"/>
    </w:rPr>
  </w:style>
  <w:style w:type="character" w:customStyle="1" w:styleId="TextodegloboCar">
    <w:name w:val="Texto de globo Car"/>
    <w:basedOn w:val="Fuentedeprrafopredeter"/>
    <w:link w:val="Textodeglobo"/>
    <w:rsid w:val="00240CA6"/>
    <w:rPr>
      <w:rFonts w:ascii="Tahoma" w:hAnsi="Tahoma" w:cs="Tahoma"/>
      <w:sz w:val="16"/>
      <w:szCs w:val="16"/>
      <w:lang w:val="es-ES" w:eastAsia="es-ES"/>
    </w:rPr>
  </w:style>
  <w:style w:type="character" w:styleId="Textoennegrita">
    <w:name w:val="Strong"/>
    <w:basedOn w:val="Fuentedeprrafopredeter"/>
    <w:uiPriority w:val="22"/>
    <w:qFormat/>
    <w:rsid w:val="008A4FA8"/>
    <w:rPr>
      <w:b/>
      <w:bCs/>
    </w:rPr>
  </w:style>
  <w:style w:type="paragraph" w:styleId="Sangra3detindependiente">
    <w:name w:val="Body Text Indent 3"/>
    <w:basedOn w:val="Normal"/>
    <w:link w:val="Sangra3detindependienteCar"/>
    <w:semiHidden/>
    <w:unhideWhenUsed/>
    <w:rsid w:val="009A0116"/>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9A0116"/>
    <w:rPr>
      <w:sz w:val="16"/>
      <w:szCs w:val="16"/>
      <w:lang w:val="es-ES" w:eastAsia="es-ES"/>
    </w:rPr>
  </w:style>
  <w:style w:type="paragraph" w:styleId="Prrafodelista">
    <w:name w:val="List Paragraph"/>
    <w:basedOn w:val="Normal"/>
    <w:uiPriority w:val="34"/>
    <w:qFormat/>
    <w:rsid w:val="00E049A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3212">
      <w:bodyDiv w:val="1"/>
      <w:marLeft w:val="0"/>
      <w:marRight w:val="0"/>
      <w:marTop w:val="0"/>
      <w:marBottom w:val="0"/>
      <w:divBdr>
        <w:top w:val="none" w:sz="0" w:space="0" w:color="auto"/>
        <w:left w:val="none" w:sz="0" w:space="0" w:color="auto"/>
        <w:bottom w:val="none" w:sz="0" w:space="0" w:color="auto"/>
        <w:right w:val="none" w:sz="0" w:space="0" w:color="auto"/>
      </w:divBdr>
    </w:div>
    <w:div w:id="1198857709">
      <w:bodyDiv w:val="1"/>
      <w:marLeft w:val="0"/>
      <w:marRight w:val="0"/>
      <w:marTop w:val="0"/>
      <w:marBottom w:val="0"/>
      <w:divBdr>
        <w:top w:val="none" w:sz="0" w:space="0" w:color="auto"/>
        <w:left w:val="none" w:sz="0" w:space="0" w:color="auto"/>
        <w:bottom w:val="none" w:sz="0" w:space="0" w:color="auto"/>
        <w:right w:val="none" w:sz="0" w:space="0" w:color="auto"/>
      </w:divBdr>
    </w:div>
    <w:div w:id="1243250536">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 w:id="1512913150">
      <w:bodyDiv w:val="1"/>
      <w:marLeft w:val="0"/>
      <w:marRight w:val="0"/>
      <w:marTop w:val="0"/>
      <w:marBottom w:val="0"/>
      <w:divBdr>
        <w:top w:val="none" w:sz="0" w:space="0" w:color="auto"/>
        <w:left w:val="none" w:sz="0" w:space="0" w:color="auto"/>
        <w:bottom w:val="none" w:sz="0" w:space="0" w:color="auto"/>
        <w:right w:val="none" w:sz="0" w:space="0" w:color="auto"/>
      </w:divBdr>
    </w:div>
    <w:div w:id="1528563642">
      <w:bodyDiv w:val="1"/>
      <w:marLeft w:val="0"/>
      <w:marRight w:val="0"/>
      <w:marTop w:val="0"/>
      <w:marBottom w:val="0"/>
      <w:divBdr>
        <w:top w:val="none" w:sz="0" w:space="0" w:color="auto"/>
        <w:left w:val="none" w:sz="0" w:space="0" w:color="auto"/>
        <w:bottom w:val="none" w:sz="0" w:space="0" w:color="auto"/>
        <w:right w:val="none" w:sz="0" w:space="0" w:color="auto"/>
      </w:divBdr>
    </w:div>
    <w:div w:id="2057897403">
      <w:bodyDiv w:val="1"/>
      <w:marLeft w:val="0"/>
      <w:marRight w:val="0"/>
      <w:marTop w:val="0"/>
      <w:marBottom w:val="0"/>
      <w:divBdr>
        <w:top w:val="none" w:sz="0" w:space="0" w:color="auto"/>
        <w:left w:val="none" w:sz="0" w:space="0" w:color="auto"/>
        <w:bottom w:val="none" w:sz="0" w:space="0" w:color="auto"/>
        <w:right w:val="none" w:sz="0" w:space="0" w:color="auto"/>
      </w:divBdr>
    </w:div>
    <w:div w:id="21177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BF34-3657-4F6D-8153-8C831B81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NIVEL DE REVISIÓN</vt:lpstr>
    </vt:vector>
  </TitlesOfParts>
  <Company>Dark</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REVISIÓN</dc:title>
  <dc:creator>Arturo</dc:creator>
  <cp:lastModifiedBy>ACalixto</cp:lastModifiedBy>
  <cp:revision>189</cp:revision>
  <cp:lastPrinted>2021-05-30T21:52:00Z</cp:lastPrinted>
  <dcterms:created xsi:type="dcterms:W3CDTF">2012-09-12T17:31:00Z</dcterms:created>
  <dcterms:modified xsi:type="dcterms:W3CDTF">2021-05-31T18:22:00Z</dcterms:modified>
</cp:coreProperties>
</file>